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DED71F" w14:textId="7881A989" w:rsidR="009160C0" w:rsidRDefault="009160C0" w:rsidP="009160C0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Meeting </w:t>
      </w:r>
      <w:r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#</w:t>
      </w:r>
      <w:r>
        <w:rPr>
          <w:rFonts w:ascii="Arial" w:eastAsia="宋体" w:hAnsi="Arial" w:cs="Times New Roman"/>
          <w:b/>
          <w:sz w:val="24"/>
          <w:szCs w:val="20"/>
          <w:lang w:val="en-GB" w:eastAsia="zh-CN"/>
        </w:rPr>
        <w:t>10</w:t>
      </w:r>
      <w:r w:rsidR="003A246A">
        <w:rPr>
          <w:rFonts w:ascii="Arial" w:eastAsia="宋体" w:hAnsi="Arial" w:cs="Times New Roman"/>
          <w:b/>
          <w:sz w:val="24"/>
          <w:szCs w:val="20"/>
          <w:lang w:val="en-GB" w:eastAsia="zh-CN"/>
        </w:rPr>
        <w:t>4</w:t>
      </w:r>
      <w:r>
        <w:rPr>
          <w:rFonts w:ascii="Arial" w:eastAsia="宋体" w:hAnsi="Arial" w:cs="Times New Roman"/>
          <w:b/>
          <w:sz w:val="24"/>
          <w:szCs w:val="20"/>
          <w:lang w:val="en-GB" w:eastAsia="zh-CN"/>
        </w:rPr>
        <w:t>-e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</w:t>
      </w:r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294D54" w:rsidRPr="00294D54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R4-2213662</w:t>
      </w:r>
    </w:p>
    <w:bookmarkEnd w:id="0"/>
    <w:bookmarkEnd w:id="1"/>
    <w:p w14:paraId="3DEF9EAC" w14:textId="23F0F2FB" w:rsidR="009160C0" w:rsidRPr="003D5F1E" w:rsidRDefault="009160C0" w:rsidP="009160C0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  <w:vertAlign w:val="superscript"/>
        </w:rPr>
      </w:pPr>
      <w:r>
        <w:rPr>
          <w:noProof w:val="0"/>
          <w:sz w:val="24"/>
        </w:rPr>
        <w:t xml:space="preserve">Electrical Meeting, </w:t>
      </w:r>
      <w:r w:rsidR="00294D54">
        <w:rPr>
          <w:noProof w:val="0"/>
          <w:sz w:val="24"/>
        </w:rPr>
        <w:t>15</w:t>
      </w:r>
      <w:r>
        <w:rPr>
          <w:noProof w:val="0"/>
          <w:sz w:val="24"/>
          <w:vertAlign w:val="superscript"/>
        </w:rPr>
        <w:t>th</w:t>
      </w:r>
      <w:r>
        <w:rPr>
          <w:noProof w:val="0"/>
          <w:sz w:val="24"/>
        </w:rPr>
        <w:t xml:space="preserve"> </w:t>
      </w:r>
      <w:r w:rsidR="00294D54">
        <w:rPr>
          <w:noProof w:val="0"/>
          <w:sz w:val="24"/>
        </w:rPr>
        <w:t>Aug</w:t>
      </w:r>
      <w:r>
        <w:rPr>
          <w:noProof w:val="0"/>
          <w:sz w:val="24"/>
        </w:rPr>
        <w:t>- 2</w:t>
      </w:r>
      <w:r w:rsidR="00294D54">
        <w:rPr>
          <w:noProof w:val="0"/>
          <w:sz w:val="24"/>
        </w:rPr>
        <w:t>6</w:t>
      </w:r>
      <w:r>
        <w:rPr>
          <w:noProof w:val="0"/>
          <w:sz w:val="24"/>
          <w:vertAlign w:val="superscript"/>
        </w:rPr>
        <w:t>th</w:t>
      </w:r>
      <w:r>
        <w:rPr>
          <w:noProof w:val="0"/>
          <w:sz w:val="24"/>
        </w:rPr>
        <w:t xml:space="preserve"> </w:t>
      </w:r>
      <w:r w:rsidR="00294D54">
        <w:rPr>
          <w:noProof w:val="0"/>
          <w:sz w:val="24"/>
        </w:rPr>
        <w:t>Aug</w:t>
      </w:r>
      <w:r>
        <w:rPr>
          <w:noProof w:val="0"/>
          <w:sz w:val="24"/>
        </w:rPr>
        <w:t>, 2022</w:t>
      </w:r>
    </w:p>
    <w:p w14:paraId="2CA7013B" w14:textId="77777777" w:rsidR="009160C0" w:rsidRPr="00F43C4A" w:rsidRDefault="009160C0" w:rsidP="009160C0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</w:p>
    <w:p w14:paraId="1DE6F89F" w14:textId="35F1198A" w:rsidR="009160C0" w:rsidRDefault="009160C0" w:rsidP="009160C0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294D54">
        <w:rPr>
          <w:rFonts w:ascii="Arial" w:hAnsi="Arial" w:cs="Arial"/>
          <w:b/>
          <w:bCs/>
          <w:sz w:val="24"/>
          <w:szCs w:val="20"/>
          <w:lang w:val="en-GB" w:eastAsia="zh-CN"/>
        </w:rPr>
        <w:t>9</w:t>
      </w:r>
      <w:r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</w:t>
      </w:r>
      <w:r w:rsidR="00294D54">
        <w:rPr>
          <w:rFonts w:ascii="Arial" w:hAnsi="Arial" w:cs="Arial"/>
          <w:b/>
          <w:bCs/>
          <w:sz w:val="24"/>
          <w:szCs w:val="20"/>
          <w:lang w:val="en-GB" w:eastAsia="zh-CN"/>
        </w:rPr>
        <w:t>24</w:t>
      </w:r>
      <w:r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</w:t>
      </w:r>
      <w:r>
        <w:rPr>
          <w:rFonts w:ascii="Arial" w:hAnsi="Arial" w:cs="Arial"/>
          <w:b/>
          <w:bCs/>
          <w:sz w:val="24"/>
          <w:szCs w:val="20"/>
          <w:lang w:val="en-GB" w:eastAsia="zh-CN"/>
        </w:rPr>
        <w:t>6</w:t>
      </w:r>
      <w:r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</w:t>
      </w:r>
      <w:r w:rsidR="00294D54">
        <w:rPr>
          <w:rFonts w:ascii="Arial" w:hAnsi="Arial" w:cs="Arial"/>
          <w:b/>
          <w:bCs/>
          <w:sz w:val="24"/>
          <w:szCs w:val="20"/>
          <w:lang w:val="en-GB" w:eastAsia="zh-CN"/>
        </w:rPr>
        <w:t>1</w:t>
      </w:r>
      <w:r>
        <w:rPr>
          <w:rFonts w:ascii="Arial" w:hAnsi="Arial" w:cs="Arial"/>
          <w:b/>
          <w:bCs/>
          <w:sz w:val="24"/>
          <w:szCs w:val="20"/>
          <w:lang w:val="en-GB" w:eastAsia="zh-CN"/>
        </w:rPr>
        <w:t>.2</w:t>
      </w:r>
    </w:p>
    <w:p w14:paraId="40DCAA7A" w14:textId="77777777" w:rsidR="009160C0" w:rsidRPr="00B2596F" w:rsidRDefault="009160C0" w:rsidP="009160C0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</w:p>
    <w:p w14:paraId="6C84E56E" w14:textId="0C355C38" w:rsidR="009160C0" w:rsidRDefault="009160C0" w:rsidP="009160C0">
      <w:pPr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3A246A">
        <w:rPr>
          <w:rFonts w:ascii="Arial" w:hAnsi="Arial" w:cs="Arial"/>
          <w:b/>
          <w:bCs/>
          <w:sz w:val="24"/>
          <w:lang w:val="en-GB" w:eastAsia="zh-CN"/>
        </w:rPr>
        <w:t>S</w:t>
      </w:r>
      <w:r w:rsidRPr="0033134D">
        <w:rPr>
          <w:rFonts w:ascii="Arial" w:hAnsi="Arial" w:cs="Arial"/>
          <w:b/>
          <w:bCs/>
          <w:sz w:val="24"/>
          <w:lang w:val="en-GB" w:eastAsia="zh-CN"/>
        </w:rPr>
        <w:t>imulation results for Rel-17 NB-IoT</w:t>
      </w:r>
    </w:p>
    <w:p w14:paraId="4162A85E" w14:textId="77777777" w:rsidR="009160C0" w:rsidRDefault="009160C0" w:rsidP="009160C0">
      <w:pPr>
        <w:ind w:left="1985" w:hanging="1985"/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00E1FE49" w14:textId="77777777" w:rsidR="009160C0" w:rsidRPr="003E5DDE" w:rsidRDefault="009160C0" w:rsidP="009160C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1</w:t>
      </w:r>
      <w:r>
        <w:rPr>
          <w:rFonts w:ascii="Arial" w:eastAsia="宋体" w:hAnsi="Arial" w:cs="Times New Roman"/>
          <w:sz w:val="36"/>
          <w:szCs w:val="20"/>
          <w:lang w:val="en-GB"/>
        </w:rPr>
        <w:tab/>
        <w:t>Introduction</w:t>
      </w:r>
    </w:p>
    <w:p w14:paraId="78E4EBB7" w14:textId="77777777" w:rsidR="009160C0" w:rsidRDefault="009160C0" w:rsidP="009160C0">
      <w:pPr>
        <w:jc w:val="both"/>
        <w:rPr>
          <w:lang w:eastAsia="zh-CN"/>
        </w:rPr>
      </w:pPr>
      <w:r>
        <w:rPr>
          <w:lang w:eastAsia="zh-CN"/>
        </w:rPr>
        <w:t xml:space="preserve">In the last RAN4 meeting, it was agreed to introduce UL 16QAM requirement for NPUSCH in Rel-17 NB-IoT. The detail simulation assumption was discussed to </w:t>
      </w:r>
      <w:r>
        <w:rPr>
          <w:rStyle w:val="opdict3font24"/>
          <w:rFonts w:ascii="Arial" w:hAnsi="Arial" w:cs="Arial"/>
          <w:color w:val="333333"/>
          <w:sz w:val="18"/>
          <w:szCs w:val="18"/>
        </w:rPr>
        <w:t>facilitate</w:t>
      </w:r>
      <w:r>
        <w:rPr>
          <w:lang w:eastAsia="zh-CN"/>
        </w:rPr>
        <w:t xml:space="preserve"> the requirement definition. The related agreement was captured into the WF [1] as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9160C0" w:rsidRPr="002530B4" w14:paraId="2DCED851" w14:textId="77777777" w:rsidTr="00EA3E5A">
        <w:tc>
          <w:tcPr>
            <w:tcW w:w="9350" w:type="dxa"/>
            <w:shd w:val="clear" w:color="auto" w:fill="auto"/>
          </w:tcPr>
          <w:p w14:paraId="0133CA57" w14:textId="77777777" w:rsidR="009160C0" w:rsidRDefault="009160C0" w:rsidP="00EA3E5A">
            <w:pPr>
              <w:pStyle w:val="ListParagraph"/>
              <w:numPr>
                <w:ilvl w:val="0"/>
                <w:numId w:val="3"/>
              </w:numPr>
              <w:rPr>
                <w:rFonts w:eastAsia="宋体"/>
                <w:lang w:eastAsia="zh-CN"/>
              </w:rPr>
            </w:pPr>
            <w:bookmarkStart w:id="3" w:name="_Hlk101005014"/>
            <w:r>
              <w:rPr>
                <w:rFonts w:eastAsia="宋体" w:hint="eastAsia"/>
                <w:lang w:eastAsia="zh-CN"/>
              </w:rPr>
              <w:t>N</w:t>
            </w:r>
            <w:r>
              <w:rPr>
                <w:rFonts w:eastAsia="宋体"/>
                <w:lang w:eastAsia="zh-CN"/>
              </w:rPr>
              <w:t>umber of allocated subcarriers</w:t>
            </w:r>
          </w:p>
          <w:p w14:paraId="3AE61830" w14:textId="628341A5" w:rsidR="009160C0" w:rsidRDefault="003A246A" w:rsidP="00EA3E5A">
            <w:pPr>
              <w:pStyle w:val="ListParagraph"/>
              <w:numPr>
                <w:ilvl w:val="0"/>
                <w:numId w:val="2"/>
              </w:num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  <w:r>
              <w:rPr>
                <w:rFonts w:eastAsia="宋体"/>
                <w:lang w:eastAsia="zh-CN"/>
              </w:rPr>
              <w:t>2 tones</w:t>
            </w:r>
          </w:p>
          <w:p w14:paraId="71D272E2" w14:textId="77777777" w:rsidR="009160C0" w:rsidRDefault="009160C0" w:rsidP="00EA3E5A">
            <w:pPr>
              <w:pStyle w:val="ListParagraph"/>
              <w:numPr>
                <w:ilvl w:val="0"/>
                <w:numId w:val="3"/>
              </w:num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N</w:t>
            </w:r>
            <w:r>
              <w:rPr>
                <w:rFonts w:eastAsia="宋体"/>
                <w:lang w:eastAsia="zh-CN"/>
              </w:rPr>
              <w:t>umber of scheduled RUs and TBS</w:t>
            </w:r>
          </w:p>
          <w:p w14:paraId="318E3892" w14:textId="586C9B25" w:rsidR="009160C0" w:rsidRPr="00935BE0" w:rsidRDefault="009160C0" w:rsidP="00EA3E5A">
            <w:pPr>
              <w:pStyle w:val="ListParagraph"/>
              <w:numPr>
                <w:ilvl w:val="0"/>
                <w:numId w:val="2"/>
              </w:numPr>
              <w:rPr>
                <w:rFonts w:eastAsia="宋体"/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(I</w:t>
            </w:r>
            <w:r>
              <w:rPr>
                <w:rFonts w:eastAsia="等线"/>
                <w:vertAlign w:val="subscript"/>
                <w:lang w:val="en-US" w:eastAsia="zh-CN"/>
              </w:rPr>
              <w:t>RU</w:t>
            </w:r>
            <w:r>
              <w:rPr>
                <w:rFonts w:eastAsia="等线"/>
                <w:lang w:val="en-US" w:eastAsia="zh-CN"/>
              </w:rPr>
              <w:t xml:space="preserve">, </w:t>
            </w:r>
            <w:r w:rsidRPr="00D87C06">
              <w:rPr>
                <w:rFonts w:eastAsiaTheme="minorEastAsia" w:hint="eastAsia"/>
                <w:lang w:val="de-DE" w:eastAsia="zh-CN"/>
              </w:rPr>
              <w:t>I</w:t>
            </w:r>
            <w:r w:rsidRPr="00D87C06">
              <w:rPr>
                <w:rFonts w:eastAsiaTheme="minorEastAsia" w:hint="eastAsia"/>
                <w:vertAlign w:val="subscript"/>
                <w:lang w:val="de-DE" w:eastAsia="zh-CN"/>
              </w:rPr>
              <w:t>TBS</w:t>
            </w:r>
            <w:r w:rsidRPr="00D87C06">
              <w:rPr>
                <w:rFonts w:eastAsiaTheme="minorEastAsia" w:hint="eastAsia"/>
                <w:lang w:val="de-DE" w:eastAsia="zh-CN"/>
              </w:rPr>
              <w:t>)</w:t>
            </w:r>
            <w:r w:rsidR="008B05D2">
              <w:rPr>
                <w:rFonts w:eastAsiaTheme="minorEastAsia"/>
                <w:lang w:val="de-DE" w:eastAsia="zh-CN"/>
              </w:rPr>
              <w:t xml:space="preserve"> </w:t>
            </w:r>
            <w:r w:rsidRPr="00D87C06">
              <w:rPr>
                <w:rFonts w:eastAsiaTheme="minorEastAsia" w:hint="eastAsia"/>
                <w:lang w:val="de-DE" w:eastAsia="zh-CN"/>
              </w:rPr>
              <w:t>=</w:t>
            </w:r>
            <w:r w:rsidR="008B05D2">
              <w:rPr>
                <w:rFonts w:eastAsiaTheme="minorEastAsia"/>
                <w:lang w:val="de-DE" w:eastAsia="zh-CN"/>
              </w:rPr>
              <w:t xml:space="preserve"> </w:t>
            </w:r>
            <w:r w:rsidRPr="00D87C06">
              <w:rPr>
                <w:rFonts w:eastAsiaTheme="minorEastAsia" w:hint="eastAsia"/>
                <w:lang w:val="de-DE" w:eastAsia="zh-CN"/>
              </w:rPr>
              <w:t>(0,15), TBS=280 bits</w:t>
            </w:r>
          </w:p>
          <w:p w14:paraId="4C5EEAF2" w14:textId="77777777" w:rsidR="009160C0" w:rsidRDefault="009160C0" w:rsidP="00EA3E5A">
            <w:pPr>
              <w:pStyle w:val="ListParagraph"/>
              <w:numPr>
                <w:ilvl w:val="0"/>
                <w:numId w:val="3"/>
              </w:num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  <w:lang w:eastAsia="zh-CN"/>
              </w:rPr>
              <w:t>V</w:t>
            </w:r>
          </w:p>
          <w:p w14:paraId="7068346E" w14:textId="7F370CDD" w:rsidR="009160C0" w:rsidRPr="00896CDF" w:rsidRDefault="009160C0" w:rsidP="00EA3E5A">
            <w:pPr>
              <w:pStyle w:val="ListParagraph"/>
              <w:numPr>
                <w:ilvl w:val="0"/>
                <w:numId w:val="2"/>
              </w:num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0,2,0,2</w:t>
            </w:r>
          </w:p>
          <w:p w14:paraId="68B05D17" w14:textId="77777777" w:rsidR="009160C0" w:rsidRDefault="009160C0" w:rsidP="00EA3E5A">
            <w:pPr>
              <w:pStyle w:val="ListParagraph"/>
              <w:numPr>
                <w:ilvl w:val="0"/>
                <w:numId w:val="3"/>
              </w:num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M</w:t>
            </w:r>
            <w:r>
              <w:rPr>
                <w:rFonts w:eastAsia="宋体"/>
                <w:lang w:eastAsia="zh-CN"/>
              </w:rPr>
              <w:t>aximum number of HARQ transmission: 4</w:t>
            </w:r>
          </w:p>
          <w:p w14:paraId="50F02262" w14:textId="77777777" w:rsidR="009160C0" w:rsidRPr="004665D8" w:rsidRDefault="009160C0" w:rsidP="00EA3E5A">
            <w:pPr>
              <w:pStyle w:val="ListParagraph"/>
              <w:numPr>
                <w:ilvl w:val="0"/>
                <w:numId w:val="3"/>
              </w:num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</w:t>
            </w:r>
            <w:r>
              <w:rPr>
                <w:rFonts w:eastAsia="宋体"/>
                <w:lang w:eastAsia="zh-CN"/>
              </w:rPr>
              <w:t>imulation assumption for NPUSCH format 1 (just for information)</w:t>
            </w:r>
          </w:p>
          <w:tbl>
            <w:tblPr>
              <w:tblW w:w="5320" w:type="dxa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60"/>
              <w:gridCol w:w="2660"/>
            </w:tblGrid>
            <w:tr w:rsidR="009160C0" w:rsidRPr="006D37A3" w14:paraId="1019D944" w14:textId="77777777" w:rsidTr="00EA3E5A">
              <w:trPr>
                <w:trHeight w:val="263"/>
                <w:jc w:val="center"/>
              </w:trPr>
              <w:tc>
                <w:tcPr>
                  <w:tcW w:w="2660" w:type="dxa"/>
                  <w:tcBorders>
                    <w:top w:val="single" w:sz="8" w:space="0" w:color="FFFFFF"/>
                    <w:left w:val="single" w:sz="8" w:space="0" w:color="FFFFFF"/>
                    <w:bottom w:val="single" w:sz="24" w:space="0" w:color="FFFFFF"/>
                    <w:right w:val="single" w:sz="8" w:space="0" w:color="FFFFFF"/>
                  </w:tcBorders>
                  <w:shd w:val="clear" w:color="auto" w:fill="4F81BD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763DA14" w14:textId="77777777" w:rsidR="009160C0" w:rsidRPr="006D37A3" w:rsidRDefault="009160C0" w:rsidP="00EA3E5A">
                  <w:pPr>
                    <w:rPr>
                      <w:rFonts w:eastAsia="宋体"/>
                      <w:lang w:eastAsia="zh-CN"/>
                    </w:rPr>
                  </w:pPr>
                  <w:r w:rsidRPr="006D37A3">
                    <w:rPr>
                      <w:rFonts w:eastAsia="宋体" w:hint="eastAsia"/>
                      <w:b/>
                      <w:bCs/>
                      <w:lang w:eastAsia="zh-CN"/>
                    </w:rPr>
                    <w:t>Parameter</w:t>
                  </w:r>
                </w:p>
              </w:tc>
              <w:tc>
                <w:tcPr>
                  <w:tcW w:w="2660" w:type="dxa"/>
                  <w:tcBorders>
                    <w:top w:val="single" w:sz="8" w:space="0" w:color="FFFFFF"/>
                    <w:left w:val="single" w:sz="8" w:space="0" w:color="FFFFFF"/>
                    <w:bottom w:val="single" w:sz="24" w:space="0" w:color="FFFFFF"/>
                    <w:right w:val="single" w:sz="8" w:space="0" w:color="FFFFFF"/>
                  </w:tcBorders>
                  <w:shd w:val="clear" w:color="auto" w:fill="4F81BD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CB1E7E4" w14:textId="77777777" w:rsidR="009160C0" w:rsidRPr="006D37A3" w:rsidRDefault="009160C0" w:rsidP="00EA3E5A">
                  <w:pPr>
                    <w:rPr>
                      <w:rFonts w:eastAsia="宋体"/>
                      <w:lang w:eastAsia="zh-CN"/>
                    </w:rPr>
                  </w:pPr>
                  <w:r w:rsidRPr="006D37A3">
                    <w:rPr>
                      <w:rFonts w:eastAsia="宋体" w:hint="eastAsia"/>
                      <w:b/>
                      <w:bCs/>
                      <w:lang w:eastAsia="zh-CN"/>
                    </w:rPr>
                    <w:t>Value</w:t>
                  </w:r>
                </w:p>
              </w:tc>
            </w:tr>
            <w:tr w:rsidR="009160C0" w:rsidRPr="006D37A3" w14:paraId="1DBBD551" w14:textId="77777777" w:rsidTr="00EA3E5A">
              <w:trPr>
                <w:trHeight w:val="263"/>
                <w:jc w:val="center"/>
              </w:trPr>
              <w:tc>
                <w:tcPr>
                  <w:tcW w:w="2660" w:type="dxa"/>
                  <w:tcBorders>
                    <w:top w:val="single" w:sz="24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4F81BD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AB0CB76" w14:textId="77777777" w:rsidR="009160C0" w:rsidRPr="006D37A3" w:rsidRDefault="009160C0" w:rsidP="00EA3E5A">
                  <w:pPr>
                    <w:rPr>
                      <w:rFonts w:eastAsia="宋体"/>
                      <w:lang w:eastAsia="zh-CN"/>
                    </w:rPr>
                  </w:pPr>
                  <w:r w:rsidRPr="006D37A3">
                    <w:rPr>
                      <w:rFonts w:eastAsia="宋体" w:hint="eastAsia"/>
                      <w:b/>
                      <w:bCs/>
                      <w:lang w:eastAsia="zh-CN"/>
                    </w:rPr>
                    <w:t>Number of antennas</w:t>
                  </w:r>
                </w:p>
              </w:tc>
              <w:tc>
                <w:tcPr>
                  <w:tcW w:w="2660" w:type="dxa"/>
                  <w:tcBorders>
                    <w:top w:val="single" w:sz="24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B7A4BD3" w14:textId="77777777" w:rsidR="009160C0" w:rsidRPr="006D37A3" w:rsidRDefault="009160C0" w:rsidP="00EA3E5A">
                  <w:pPr>
                    <w:rPr>
                      <w:rFonts w:eastAsia="宋体"/>
                      <w:lang w:eastAsia="zh-CN"/>
                    </w:rPr>
                  </w:pPr>
                  <w:r w:rsidRPr="006D37A3">
                    <w:rPr>
                      <w:rFonts w:eastAsia="宋体" w:hint="eastAsia"/>
                      <w:lang w:eastAsia="zh-CN"/>
                    </w:rPr>
                    <w:t>1T2R</w:t>
                  </w:r>
                </w:p>
              </w:tc>
            </w:tr>
            <w:tr w:rsidR="009160C0" w:rsidRPr="006D37A3" w14:paraId="45F75BA7" w14:textId="77777777" w:rsidTr="00EA3E5A">
              <w:trPr>
                <w:trHeight w:val="263"/>
                <w:jc w:val="center"/>
              </w:trPr>
              <w:tc>
                <w:tcPr>
                  <w:tcW w:w="266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4F81BD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9F33B0C" w14:textId="77777777" w:rsidR="009160C0" w:rsidRPr="006D37A3" w:rsidRDefault="009160C0" w:rsidP="00EA3E5A">
                  <w:pPr>
                    <w:rPr>
                      <w:rFonts w:eastAsia="宋体"/>
                      <w:lang w:eastAsia="zh-CN"/>
                    </w:rPr>
                  </w:pPr>
                  <w:r w:rsidRPr="006D37A3">
                    <w:rPr>
                      <w:rFonts w:eastAsia="宋体" w:hint="eastAsia"/>
                      <w:b/>
                      <w:bCs/>
                      <w:lang w:eastAsia="zh-CN"/>
                    </w:rPr>
                    <w:t>Propagation condition</w:t>
                  </w:r>
                </w:p>
              </w:tc>
              <w:tc>
                <w:tcPr>
                  <w:tcW w:w="266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32D2529" w14:textId="77777777" w:rsidR="009160C0" w:rsidRPr="006D37A3" w:rsidRDefault="009160C0" w:rsidP="00EA3E5A">
                  <w:pPr>
                    <w:rPr>
                      <w:rFonts w:eastAsia="宋体"/>
                      <w:lang w:eastAsia="zh-CN"/>
                    </w:rPr>
                  </w:pPr>
                  <w:r w:rsidRPr="006D37A3">
                    <w:rPr>
                      <w:rFonts w:eastAsia="宋体" w:hint="eastAsia"/>
                      <w:lang w:eastAsia="zh-CN"/>
                    </w:rPr>
                    <w:t>ETU 1Hz Low</w:t>
                  </w:r>
                </w:p>
              </w:tc>
            </w:tr>
            <w:tr w:rsidR="009160C0" w:rsidRPr="006D37A3" w14:paraId="775D53ED" w14:textId="77777777" w:rsidTr="00EA3E5A">
              <w:trPr>
                <w:trHeight w:val="263"/>
                <w:jc w:val="center"/>
              </w:trPr>
              <w:tc>
                <w:tcPr>
                  <w:tcW w:w="266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4F81BD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D83F3A1" w14:textId="77777777" w:rsidR="009160C0" w:rsidRPr="006D37A3" w:rsidRDefault="009160C0" w:rsidP="00EA3E5A">
                  <w:pPr>
                    <w:rPr>
                      <w:rFonts w:eastAsia="宋体"/>
                      <w:lang w:eastAsia="zh-CN"/>
                    </w:rPr>
                  </w:pPr>
                  <w:r w:rsidRPr="006D37A3">
                    <w:rPr>
                      <w:rFonts w:eastAsia="宋体" w:hint="eastAsia"/>
                      <w:b/>
                      <w:bCs/>
                      <w:lang w:eastAsia="zh-CN"/>
                    </w:rPr>
                    <w:t>SCS</w:t>
                  </w:r>
                </w:p>
              </w:tc>
              <w:tc>
                <w:tcPr>
                  <w:tcW w:w="266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A2638CA" w14:textId="77777777" w:rsidR="009160C0" w:rsidRPr="006D37A3" w:rsidRDefault="009160C0" w:rsidP="00EA3E5A">
                  <w:pPr>
                    <w:rPr>
                      <w:rFonts w:eastAsia="宋体"/>
                      <w:lang w:eastAsia="zh-CN"/>
                    </w:rPr>
                  </w:pPr>
                  <w:r w:rsidRPr="006D37A3">
                    <w:rPr>
                      <w:rFonts w:eastAsia="宋体" w:hint="eastAsia"/>
                      <w:lang w:eastAsia="zh-CN"/>
                    </w:rPr>
                    <w:t>15KHz</w:t>
                  </w:r>
                </w:p>
              </w:tc>
            </w:tr>
            <w:tr w:rsidR="009160C0" w:rsidRPr="006D37A3" w14:paraId="4694BE54" w14:textId="77777777" w:rsidTr="00940558">
              <w:trPr>
                <w:trHeight w:val="363"/>
                <w:jc w:val="center"/>
              </w:trPr>
              <w:tc>
                <w:tcPr>
                  <w:tcW w:w="266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4F81BD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269B44A" w14:textId="77777777" w:rsidR="009160C0" w:rsidRPr="006D37A3" w:rsidRDefault="009160C0" w:rsidP="00EA3E5A">
                  <w:pPr>
                    <w:rPr>
                      <w:rFonts w:eastAsia="宋体"/>
                      <w:lang w:eastAsia="zh-CN"/>
                    </w:rPr>
                  </w:pPr>
                  <w:r w:rsidRPr="006D37A3">
                    <w:rPr>
                      <w:rFonts w:eastAsia="宋体" w:hint="eastAsia"/>
                      <w:b/>
                      <w:bCs/>
                      <w:lang w:eastAsia="zh-CN"/>
                    </w:rPr>
                    <w:t>Frequency Resource</w:t>
                  </w:r>
                </w:p>
              </w:tc>
              <w:tc>
                <w:tcPr>
                  <w:tcW w:w="266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EBB6816" w14:textId="57B7CFB3" w:rsidR="009160C0" w:rsidRPr="006D37A3" w:rsidRDefault="009160C0" w:rsidP="00EA3E5A">
                  <w:pPr>
                    <w:rPr>
                      <w:rFonts w:eastAsia="宋体"/>
                      <w:lang w:eastAsia="zh-CN"/>
                    </w:rPr>
                  </w:pPr>
                  <w:r w:rsidRPr="006D37A3">
                    <w:rPr>
                      <w:rFonts w:eastAsia="宋体" w:hint="eastAsia"/>
                      <w:lang w:eastAsia="zh-CN"/>
                    </w:rPr>
                    <w:t>12 tones</w:t>
                  </w:r>
                </w:p>
              </w:tc>
            </w:tr>
            <w:tr w:rsidR="009160C0" w:rsidRPr="006D37A3" w14:paraId="6874A834" w14:textId="77777777" w:rsidTr="00EA3E5A">
              <w:trPr>
                <w:trHeight w:val="263"/>
                <w:jc w:val="center"/>
              </w:trPr>
              <w:tc>
                <w:tcPr>
                  <w:tcW w:w="266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4F81BD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356680B" w14:textId="77777777" w:rsidR="009160C0" w:rsidRPr="006D37A3" w:rsidRDefault="009160C0" w:rsidP="00EA3E5A">
                  <w:pPr>
                    <w:rPr>
                      <w:rFonts w:eastAsia="宋体"/>
                      <w:lang w:eastAsia="zh-CN"/>
                    </w:rPr>
                  </w:pPr>
                  <w:r w:rsidRPr="006D37A3">
                    <w:rPr>
                      <w:rFonts w:eastAsia="宋体" w:hint="eastAsia"/>
                      <w:b/>
                      <w:bCs/>
                      <w:lang w:eastAsia="zh-CN"/>
                    </w:rPr>
                    <w:t>Modulation order</w:t>
                  </w:r>
                </w:p>
              </w:tc>
              <w:tc>
                <w:tcPr>
                  <w:tcW w:w="266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4E24B6F" w14:textId="77777777" w:rsidR="009160C0" w:rsidRPr="006D37A3" w:rsidRDefault="009160C0" w:rsidP="00EA3E5A">
                  <w:pPr>
                    <w:rPr>
                      <w:rFonts w:eastAsia="宋体"/>
                      <w:lang w:eastAsia="zh-CN"/>
                    </w:rPr>
                  </w:pPr>
                  <w:r w:rsidRPr="006D37A3">
                    <w:rPr>
                      <w:rFonts w:eastAsia="宋体" w:hint="eastAsia"/>
                      <w:lang w:eastAsia="zh-CN"/>
                    </w:rPr>
                    <w:t>16QAM</w:t>
                  </w:r>
                </w:p>
              </w:tc>
            </w:tr>
            <w:tr w:rsidR="009160C0" w:rsidRPr="006D37A3" w14:paraId="0BE07020" w14:textId="77777777" w:rsidTr="00EA3E5A">
              <w:trPr>
                <w:trHeight w:val="263"/>
                <w:jc w:val="center"/>
              </w:trPr>
              <w:tc>
                <w:tcPr>
                  <w:tcW w:w="266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4F81BD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E65CCA6" w14:textId="77777777" w:rsidR="009160C0" w:rsidRPr="006D37A3" w:rsidRDefault="009160C0" w:rsidP="00EA3E5A">
                  <w:pPr>
                    <w:rPr>
                      <w:rFonts w:eastAsia="宋体"/>
                      <w:lang w:eastAsia="zh-CN"/>
                    </w:rPr>
                  </w:pPr>
                  <w:r w:rsidRPr="006D37A3">
                    <w:rPr>
                      <w:rFonts w:eastAsia="宋体" w:hint="eastAsia"/>
                      <w:b/>
                      <w:bCs/>
                      <w:lang w:eastAsia="zh-CN"/>
                    </w:rPr>
                    <w:t>Number of Repetition</w:t>
                  </w:r>
                </w:p>
              </w:tc>
              <w:tc>
                <w:tcPr>
                  <w:tcW w:w="266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268DC84" w14:textId="77777777" w:rsidR="009160C0" w:rsidRPr="006D37A3" w:rsidRDefault="009160C0" w:rsidP="00EA3E5A">
                  <w:pPr>
                    <w:rPr>
                      <w:rFonts w:eastAsia="宋体"/>
                      <w:lang w:eastAsia="zh-CN"/>
                    </w:rPr>
                  </w:pPr>
                  <w:r w:rsidRPr="006D37A3">
                    <w:rPr>
                      <w:rFonts w:eastAsia="宋体" w:hint="eastAsia"/>
                      <w:lang w:eastAsia="zh-CN"/>
                    </w:rPr>
                    <w:t>1</w:t>
                  </w:r>
                </w:p>
              </w:tc>
            </w:tr>
            <w:tr w:rsidR="009160C0" w:rsidRPr="006D37A3" w14:paraId="4C0DA48E" w14:textId="77777777" w:rsidTr="00EA3E5A">
              <w:trPr>
                <w:trHeight w:val="263"/>
                <w:jc w:val="center"/>
              </w:trPr>
              <w:tc>
                <w:tcPr>
                  <w:tcW w:w="266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4F81BD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C3A29A2" w14:textId="77777777" w:rsidR="009160C0" w:rsidRPr="006D37A3" w:rsidRDefault="009160C0" w:rsidP="00EA3E5A">
                  <w:pPr>
                    <w:rPr>
                      <w:rFonts w:eastAsia="宋体"/>
                      <w:lang w:eastAsia="zh-CN"/>
                    </w:rPr>
                  </w:pPr>
                  <w:r w:rsidRPr="006D37A3">
                    <w:rPr>
                      <w:rFonts w:eastAsia="宋体" w:hint="eastAsia"/>
                      <w:b/>
                      <w:bCs/>
                      <w:lang w:eastAsia="zh-CN"/>
                    </w:rPr>
                    <w:t>TB Scheduling</w:t>
                  </w:r>
                </w:p>
              </w:tc>
              <w:tc>
                <w:tcPr>
                  <w:tcW w:w="266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E5C0A8E" w14:textId="77777777" w:rsidR="009160C0" w:rsidRPr="006D37A3" w:rsidRDefault="009160C0" w:rsidP="00EA3E5A">
                  <w:pPr>
                    <w:rPr>
                      <w:rFonts w:eastAsia="宋体"/>
                      <w:lang w:eastAsia="zh-CN"/>
                    </w:rPr>
                  </w:pPr>
                  <w:r w:rsidRPr="006D37A3">
                    <w:rPr>
                      <w:rFonts w:eastAsia="宋体" w:hint="eastAsia"/>
                      <w:lang w:eastAsia="zh-CN"/>
                    </w:rPr>
                    <w:t>single-TB scheduling</w:t>
                  </w:r>
                </w:p>
              </w:tc>
            </w:tr>
            <w:tr w:rsidR="009160C0" w:rsidRPr="006D37A3" w14:paraId="73252130" w14:textId="77777777" w:rsidTr="00EA3E5A">
              <w:trPr>
                <w:trHeight w:val="263"/>
                <w:jc w:val="center"/>
              </w:trPr>
              <w:tc>
                <w:tcPr>
                  <w:tcW w:w="266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4F81BD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26EB38D" w14:textId="77777777" w:rsidR="009160C0" w:rsidRPr="006D37A3" w:rsidRDefault="009160C0" w:rsidP="00EA3E5A">
                  <w:pPr>
                    <w:rPr>
                      <w:rFonts w:eastAsia="宋体"/>
                      <w:lang w:eastAsia="zh-CN"/>
                    </w:rPr>
                  </w:pPr>
                  <w:r w:rsidRPr="006D37A3">
                    <w:rPr>
                      <w:rFonts w:eastAsia="宋体" w:hint="eastAsia"/>
                      <w:b/>
                      <w:bCs/>
                      <w:lang w:eastAsia="zh-CN"/>
                    </w:rPr>
                    <w:t>Noise Estimation</w:t>
                  </w:r>
                </w:p>
              </w:tc>
              <w:tc>
                <w:tcPr>
                  <w:tcW w:w="266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BEB0B81" w14:textId="77777777" w:rsidR="009160C0" w:rsidRPr="006D37A3" w:rsidRDefault="009160C0" w:rsidP="00EA3E5A">
                  <w:pPr>
                    <w:rPr>
                      <w:rFonts w:eastAsia="宋体"/>
                      <w:lang w:eastAsia="zh-CN"/>
                    </w:rPr>
                  </w:pPr>
                  <w:r w:rsidRPr="006D37A3">
                    <w:rPr>
                      <w:rFonts w:eastAsia="宋体" w:hint="eastAsia"/>
                      <w:lang w:eastAsia="zh-CN"/>
                    </w:rPr>
                    <w:t>Practical</w:t>
                  </w:r>
                </w:p>
              </w:tc>
            </w:tr>
            <w:tr w:rsidR="009160C0" w:rsidRPr="006D37A3" w14:paraId="16324E34" w14:textId="77777777" w:rsidTr="00EA3E5A">
              <w:trPr>
                <w:trHeight w:val="263"/>
                <w:jc w:val="center"/>
              </w:trPr>
              <w:tc>
                <w:tcPr>
                  <w:tcW w:w="266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4F81BD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27719A8" w14:textId="77777777" w:rsidR="009160C0" w:rsidRPr="006D37A3" w:rsidRDefault="009160C0" w:rsidP="00EA3E5A">
                  <w:pPr>
                    <w:rPr>
                      <w:rFonts w:eastAsia="宋体"/>
                      <w:lang w:eastAsia="zh-CN"/>
                    </w:rPr>
                  </w:pPr>
                  <w:r w:rsidRPr="006D37A3">
                    <w:rPr>
                      <w:rFonts w:eastAsia="宋体" w:hint="eastAsia"/>
                      <w:b/>
                      <w:bCs/>
                      <w:lang w:eastAsia="zh-CN"/>
                    </w:rPr>
                    <w:t xml:space="preserve">Channel Estimation </w:t>
                  </w:r>
                </w:p>
              </w:tc>
              <w:tc>
                <w:tcPr>
                  <w:tcW w:w="266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E203F89" w14:textId="77777777" w:rsidR="009160C0" w:rsidRPr="006D37A3" w:rsidRDefault="009160C0" w:rsidP="00EA3E5A">
                  <w:pPr>
                    <w:rPr>
                      <w:rFonts w:eastAsia="宋体"/>
                      <w:lang w:eastAsia="zh-CN"/>
                    </w:rPr>
                  </w:pPr>
                  <w:r w:rsidRPr="006D37A3">
                    <w:rPr>
                      <w:rFonts w:eastAsia="宋体" w:hint="eastAsia"/>
                      <w:lang w:eastAsia="zh-CN"/>
                    </w:rPr>
                    <w:t xml:space="preserve">Practical </w:t>
                  </w:r>
                </w:p>
              </w:tc>
            </w:tr>
            <w:tr w:rsidR="009160C0" w:rsidRPr="006D37A3" w14:paraId="0D7E8C9B" w14:textId="77777777" w:rsidTr="00EA3E5A">
              <w:trPr>
                <w:trHeight w:val="263"/>
                <w:jc w:val="center"/>
              </w:trPr>
              <w:tc>
                <w:tcPr>
                  <w:tcW w:w="266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4F81BD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2EED5CB" w14:textId="77777777" w:rsidR="009160C0" w:rsidRPr="006D37A3" w:rsidRDefault="009160C0" w:rsidP="00EA3E5A">
                  <w:pPr>
                    <w:rPr>
                      <w:rFonts w:eastAsia="宋体"/>
                      <w:lang w:eastAsia="zh-CN"/>
                    </w:rPr>
                  </w:pPr>
                  <w:r w:rsidRPr="006D37A3">
                    <w:rPr>
                      <w:rFonts w:eastAsia="宋体" w:hint="eastAsia"/>
                      <w:b/>
                      <w:bCs/>
                      <w:lang w:eastAsia="zh-CN"/>
                    </w:rPr>
                    <w:t>Frequency offset</w:t>
                  </w:r>
                </w:p>
              </w:tc>
              <w:tc>
                <w:tcPr>
                  <w:tcW w:w="266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F8C895D" w14:textId="77777777" w:rsidR="009160C0" w:rsidRPr="006D37A3" w:rsidRDefault="009160C0" w:rsidP="00EA3E5A">
                  <w:pPr>
                    <w:rPr>
                      <w:rFonts w:eastAsia="宋体"/>
                      <w:lang w:eastAsia="zh-CN"/>
                    </w:rPr>
                  </w:pPr>
                  <w:r w:rsidRPr="006D37A3">
                    <w:rPr>
                      <w:rFonts w:eastAsia="宋体" w:hint="eastAsia"/>
                      <w:lang w:eastAsia="zh-CN"/>
                    </w:rPr>
                    <w:t>0</w:t>
                  </w:r>
                </w:p>
              </w:tc>
            </w:tr>
            <w:tr w:rsidR="009160C0" w:rsidRPr="006D37A3" w14:paraId="2DE68F40" w14:textId="77777777" w:rsidTr="00EA3E5A">
              <w:trPr>
                <w:trHeight w:val="263"/>
                <w:jc w:val="center"/>
              </w:trPr>
              <w:tc>
                <w:tcPr>
                  <w:tcW w:w="266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4F81BD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AE4C54A" w14:textId="77777777" w:rsidR="009160C0" w:rsidRPr="006D37A3" w:rsidRDefault="009160C0" w:rsidP="00EA3E5A">
                  <w:pPr>
                    <w:rPr>
                      <w:rFonts w:eastAsia="宋体"/>
                      <w:lang w:eastAsia="zh-CN"/>
                    </w:rPr>
                  </w:pPr>
                  <w:r w:rsidRPr="006D37A3">
                    <w:rPr>
                      <w:rFonts w:eastAsia="宋体" w:hint="eastAsia"/>
                      <w:b/>
                      <w:bCs/>
                      <w:lang w:eastAsia="zh-CN"/>
                    </w:rPr>
                    <w:t>Time offset</w:t>
                  </w:r>
                </w:p>
              </w:tc>
              <w:tc>
                <w:tcPr>
                  <w:tcW w:w="266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5717D73" w14:textId="77777777" w:rsidR="009160C0" w:rsidRPr="006D37A3" w:rsidRDefault="009160C0" w:rsidP="00EA3E5A">
                  <w:pPr>
                    <w:rPr>
                      <w:rFonts w:eastAsia="宋体"/>
                      <w:lang w:eastAsia="zh-CN"/>
                    </w:rPr>
                  </w:pPr>
                  <w:r w:rsidRPr="006D37A3">
                    <w:rPr>
                      <w:rFonts w:eastAsia="宋体" w:hint="eastAsia"/>
                      <w:lang w:eastAsia="zh-CN"/>
                    </w:rPr>
                    <w:t>0</w:t>
                  </w:r>
                </w:p>
              </w:tc>
            </w:tr>
            <w:tr w:rsidR="009160C0" w:rsidRPr="006D37A3" w14:paraId="6F00B1B3" w14:textId="77777777" w:rsidTr="00EA3E5A">
              <w:trPr>
                <w:trHeight w:val="263"/>
                <w:jc w:val="center"/>
              </w:trPr>
              <w:tc>
                <w:tcPr>
                  <w:tcW w:w="266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4F81BD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112685D" w14:textId="77777777" w:rsidR="009160C0" w:rsidRPr="006D37A3" w:rsidRDefault="009160C0" w:rsidP="00EA3E5A">
                  <w:pPr>
                    <w:rPr>
                      <w:rFonts w:eastAsia="宋体"/>
                      <w:lang w:eastAsia="zh-CN"/>
                    </w:rPr>
                  </w:pPr>
                  <w:r w:rsidRPr="006D37A3">
                    <w:rPr>
                      <w:rFonts w:eastAsia="宋体" w:hint="eastAsia"/>
                      <w:b/>
                      <w:bCs/>
                      <w:lang w:eastAsia="zh-CN"/>
                    </w:rPr>
                    <w:t>(I</w:t>
                  </w:r>
                  <w:r w:rsidRPr="006D37A3">
                    <w:rPr>
                      <w:rFonts w:eastAsia="宋体" w:hint="eastAsia"/>
                      <w:b/>
                      <w:bCs/>
                      <w:vertAlign w:val="subscript"/>
                      <w:lang w:eastAsia="zh-CN"/>
                    </w:rPr>
                    <w:t xml:space="preserve">RU, </w:t>
                  </w:r>
                  <w:r w:rsidRPr="006D37A3">
                    <w:rPr>
                      <w:rFonts w:eastAsia="宋体" w:hint="eastAsia"/>
                      <w:b/>
                      <w:bCs/>
                      <w:lang w:eastAsia="zh-CN"/>
                    </w:rPr>
                    <w:t>I</w:t>
                  </w:r>
                  <w:r w:rsidRPr="006D37A3">
                    <w:rPr>
                      <w:rFonts w:eastAsia="宋体" w:hint="eastAsia"/>
                      <w:b/>
                      <w:bCs/>
                      <w:vertAlign w:val="subscript"/>
                      <w:lang w:eastAsia="zh-CN"/>
                    </w:rPr>
                    <w:t>TBS</w:t>
                  </w:r>
                  <w:r w:rsidRPr="006D37A3">
                    <w:rPr>
                      <w:rFonts w:eastAsia="宋体" w:hint="eastAsia"/>
                      <w:b/>
                      <w:bCs/>
                      <w:lang w:eastAsia="zh-CN"/>
                    </w:rPr>
                    <w:t>)</w:t>
                  </w:r>
                </w:p>
              </w:tc>
              <w:tc>
                <w:tcPr>
                  <w:tcW w:w="266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A3A70A8" w14:textId="7BA758C1" w:rsidR="009160C0" w:rsidRPr="006D37A3" w:rsidRDefault="009160C0" w:rsidP="00EA3E5A">
                  <w:pPr>
                    <w:rPr>
                      <w:rFonts w:eastAsia="宋体"/>
                      <w:lang w:eastAsia="zh-CN"/>
                    </w:rPr>
                  </w:pPr>
                  <w:r w:rsidRPr="006D37A3">
                    <w:rPr>
                      <w:rFonts w:eastAsia="宋体" w:hint="eastAsia"/>
                      <w:lang w:eastAsia="zh-CN"/>
                    </w:rPr>
                    <w:t>(0,15</w:t>
                  </w:r>
                  <w:r w:rsidR="00940558">
                    <w:rPr>
                      <w:rFonts w:eastAsia="宋体"/>
                      <w:lang w:eastAsia="zh-CN"/>
                    </w:rPr>
                    <w:t>)</w:t>
                  </w:r>
                </w:p>
              </w:tc>
            </w:tr>
            <w:tr w:rsidR="009160C0" w:rsidRPr="006D37A3" w14:paraId="426570FA" w14:textId="77777777" w:rsidTr="00EA3E5A">
              <w:trPr>
                <w:trHeight w:val="263"/>
                <w:jc w:val="center"/>
              </w:trPr>
              <w:tc>
                <w:tcPr>
                  <w:tcW w:w="266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4F81BD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8AE0F13" w14:textId="77777777" w:rsidR="009160C0" w:rsidRPr="006D37A3" w:rsidRDefault="009160C0" w:rsidP="00EA3E5A">
                  <w:pPr>
                    <w:rPr>
                      <w:rFonts w:eastAsia="宋体"/>
                      <w:lang w:eastAsia="zh-CN"/>
                    </w:rPr>
                  </w:pPr>
                  <w:r w:rsidRPr="006D37A3">
                    <w:rPr>
                      <w:rFonts w:eastAsia="宋体" w:hint="eastAsia"/>
                      <w:b/>
                      <w:bCs/>
                      <w:lang w:eastAsia="zh-CN"/>
                    </w:rPr>
                    <w:t>RV</w:t>
                  </w:r>
                </w:p>
              </w:tc>
              <w:tc>
                <w:tcPr>
                  <w:tcW w:w="266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88506E0" w14:textId="77777777" w:rsidR="009160C0" w:rsidRPr="006D37A3" w:rsidRDefault="009160C0" w:rsidP="00EA3E5A">
                  <w:pPr>
                    <w:rPr>
                      <w:rFonts w:eastAsia="宋体"/>
                      <w:lang w:eastAsia="zh-CN"/>
                    </w:rPr>
                  </w:pPr>
                  <w:r w:rsidRPr="006D37A3">
                    <w:rPr>
                      <w:rFonts w:eastAsia="宋体" w:hint="eastAsia"/>
                      <w:lang w:eastAsia="zh-CN"/>
                    </w:rPr>
                    <w:t>{0,2,0,2}</w:t>
                  </w:r>
                </w:p>
              </w:tc>
            </w:tr>
            <w:tr w:rsidR="009160C0" w:rsidRPr="006D37A3" w14:paraId="731CF4C9" w14:textId="77777777" w:rsidTr="00EA3E5A">
              <w:trPr>
                <w:trHeight w:val="525"/>
                <w:jc w:val="center"/>
              </w:trPr>
              <w:tc>
                <w:tcPr>
                  <w:tcW w:w="266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4F81BD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8AC0A1A" w14:textId="77777777" w:rsidR="009160C0" w:rsidRPr="006D37A3" w:rsidRDefault="009160C0" w:rsidP="00EA3E5A">
                  <w:pPr>
                    <w:rPr>
                      <w:rFonts w:eastAsia="宋体"/>
                      <w:lang w:eastAsia="zh-CN"/>
                    </w:rPr>
                  </w:pPr>
                  <w:r w:rsidRPr="006D37A3">
                    <w:rPr>
                      <w:rFonts w:eastAsia="宋体" w:hint="eastAsia"/>
                      <w:b/>
                      <w:bCs/>
                      <w:lang w:eastAsia="zh-CN"/>
                    </w:rPr>
                    <w:lastRenderedPageBreak/>
                    <w:t>Max number of HARQ transmission</w:t>
                  </w:r>
                </w:p>
              </w:tc>
              <w:tc>
                <w:tcPr>
                  <w:tcW w:w="266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B0C54C6" w14:textId="77777777" w:rsidR="009160C0" w:rsidRPr="006D37A3" w:rsidRDefault="009160C0" w:rsidP="00EA3E5A">
                  <w:pPr>
                    <w:rPr>
                      <w:rFonts w:eastAsia="宋体"/>
                      <w:lang w:eastAsia="zh-CN"/>
                    </w:rPr>
                  </w:pPr>
                  <w:r w:rsidRPr="006D37A3">
                    <w:rPr>
                      <w:rFonts w:eastAsia="宋体" w:hint="eastAsia"/>
                      <w:lang w:eastAsia="zh-CN"/>
                    </w:rPr>
                    <w:t>4</w:t>
                  </w:r>
                </w:p>
              </w:tc>
            </w:tr>
          </w:tbl>
          <w:p w14:paraId="38E7C073" w14:textId="77777777" w:rsidR="009160C0" w:rsidRPr="006D37A3" w:rsidRDefault="009160C0" w:rsidP="00EA3E5A">
            <w:pPr>
              <w:rPr>
                <w:rFonts w:eastAsia="宋体"/>
                <w:lang w:eastAsia="zh-CN"/>
              </w:rPr>
            </w:pPr>
          </w:p>
        </w:tc>
      </w:tr>
      <w:bookmarkEnd w:id="3"/>
    </w:tbl>
    <w:p w14:paraId="734D5B69" w14:textId="77777777" w:rsidR="009160C0" w:rsidRPr="00D87C06" w:rsidRDefault="009160C0" w:rsidP="009160C0">
      <w:pPr>
        <w:jc w:val="both"/>
        <w:rPr>
          <w:lang w:eastAsia="zh-CN"/>
        </w:rPr>
      </w:pPr>
    </w:p>
    <w:p w14:paraId="7C1C9027" w14:textId="178BB305" w:rsidR="00940558" w:rsidRDefault="009160C0" w:rsidP="009160C0">
      <w:pPr>
        <w:jc w:val="both"/>
        <w:rPr>
          <w:lang w:eastAsia="zh-CN"/>
        </w:rPr>
      </w:pPr>
      <w:r>
        <w:rPr>
          <w:lang w:eastAsia="zh-CN"/>
        </w:rPr>
        <w:t xml:space="preserve">In this contribution, </w:t>
      </w:r>
      <w:r w:rsidR="00940558">
        <w:rPr>
          <w:lang w:eastAsia="zh-CN"/>
        </w:rPr>
        <w:t>the ideal and impairment simulation are provided for requirement derivation.</w:t>
      </w:r>
    </w:p>
    <w:p w14:paraId="42101F10" w14:textId="2C58C4D8" w:rsidR="009160C0" w:rsidRPr="008A77B7" w:rsidRDefault="009160C0" w:rsidP="009160C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 w:eastAsia="zh-CN"/>
        </w:rPr>
      </w:pPr>
      <w:r>
        <w:rPr>
          <w:rFonts w:ascii="Arial" w:eastAsia="宋体" w:hAnsi="Arial" w:cs="Times New Roman"/>
          <w:sz w:val="36"/>
          <w:szCs w:val="20"/>
          <w:lang w:val="en-GB" w:eastAsia="zh-CN"/>
        </w:rPr>
        <w:t>2</w:t>
      </w:r>
      <w:r>
        <w:rPr>
          <w:rFonts w:ascii="Arial" w:eastAsia="宋体" w:hAnsi="Arial" w:cs="Times New Roman"/>
          <w:sz w:val="36"/>
          <w:szCs w:val="20"/>
          <w:lang w:val="en-GB"/>
        </w:rPr>
        <w:tab/>
      </w:r>
      <w:r w:rsidR="00940558">
        <w:rPr>
          <w:rFonts w:ascii="Arial" w:eastAsia="宋体" w:hAnsi="Arial" w:cs="Times New Roman"/>
          <w:sz w:val="36"/>
          <w:szCs w:val="20"/>
          <w:lang w:val="en-GB"/>
        </w:rPr>
        <w:t xml:space="preserve">Simulation Results </w:t>
      </w:r>
    </w:p>
    <w:p w14:paraId="624B6A0B" w14:textId="49724668" w:rsidR="00940558" w:rsidRDefault="009160C0" w:rsidP="009160C0">
      <w:pPr>
        <w:jc w:val="both"/>
        <w:rPr>
          <w:lang w:eastAsia="zh-CN"/>
        </w:rPr>
      </w:pPr>
      <w:r w:rsidRPr="008654AB">
        <w:rPr>
          <w:rFonts w:hint="eastAsia"/>
          <w:lang w:eastAsia="zh-CN"/>
        </w:rPr>
        <w:t>I</w:t>
      </w:r>
      <w:r w:rsidRPr="008654AB">
        <w:rPr>
          <w:lang w:eastAsia="zh-CN"/>
        </w:rPr>
        <w:t xml:space="preserve">n this subsection, </w:t>
      </w:r>
      <w:r w:rsidR="00940558">
        <w:rPr>
          <w:lang w:eastAsia="zh-CN"/>
        </w:rPr>
        <w:t>we provide the ideal and impairment results as illustrated in table 1.</w:t>
      </w:r>
    </w:p>
    <w:p w14:paraId="4003E1D1" w14:textId="5EFA6A2F" w:rsidR="00831968" w:rsidRDefault="00831968" w:rsidP="00831968">
      <w:pPr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able 1: simulation results for UL NPUSCH1 with 16QAM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58"/>
        <w:gridCol w:w="1558"/>
        <w:gridCol w:w="1558"/>
        <w:gridCol w:w="1558"/>
        <w:gridCol w:w="1559"/>
        <w:gridCol w:w="1559"/>
      </w:tblGrid>
      <w:tr w:rsidR="00940558" w14:paraId="403F6801" w14:textId="77777777" w:rsidTr="004D61A5">
        <w:trPr>
          <w:jc w:val="center"/>
        </w:trPr>
        <w:tc>
          <w:tcPr>
            <w:tcW w:w="1558" w:type="dxa"/>
            <w:vAlign w:val="center"/>
          </w:tcPr>
          <w:p w14:paraId="2BD5BE7A" w14:textId="41FE899E" w:rsidR="00940558" w:rsidRDefault="00940558" w:rsidP="004D61A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Antenna configuration</w:t>
            </w:r>
          </w:p>
        </w:tc>
        <w:tc>
          <w:tcPr>
            <w:tcW w:w="1558" w:type="dxa"/>
            <w:vAlign w:val="center"/>
          </w:tcPr>
          <w:p w14:paraId="41F91F51" w14:textId="2D5E0A2B" w:rsidR="00940558" w:rsidRDefault="00940558" w:rsidP="004D61A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ropagation conditions</w:t>
            </w:r>
          </w:p>
        </w:tc>
        <w:tc>
          <w:tcPr>
            <w:tcW w:w="1558" w:type="dxa"/>
            <w:vAlign w:val="center"/>
          </w:tcPr>
          <w:p w14:paraId="0D334DD5" w14:textId="4E57C795" w:rsidR="00940558" w:rsidRDefault="004D61A5" w:rsidP="004D61A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I</w:t>
            </w:r>
            <w:r w:rsidRPr="004D61A5">
              <w:rPr>
                <w:vertAlign w:val="subscript"/>
                <w:lang w:eastAsia="zh-CN"/>
              </w:rPr>
              <w:t>RU</w:t>
            </w:r>
            <w:r>
              <w:rPr>
                <w:lang w:eastAsia="zh-CN"/>
              </w:rPr>
              <w:t>, I</w:t>
            </w:r>
            <w:r w:rsidRPr="004D61A5">
              <w:rPr>
                <w:vertAlign w:val="subscript"/>
                <w:lang w:eastAsia="zh-CN"/>
              </w:rPr>
              <w:t>TBS</w:t>
            </w:r>
            <w:r>
              <w:rPr>
                <w:lang w:eastAsia="zh-CN"/>
              </w:rPr>
              <w:t>)</w:t>
            </w:r>
          </w:p>
        </w:tc>
        <w:tc>
          <w:tcPr>
            <w:tcW w:w="1558" w:type="dxa"/>
            <w:vAlign w:val="center"/>
          </w:tcPr>
          <w:p w14:paraId="043D8AF9" w14:textId="1434A5C7" w:rsidR="00940558" w:rsidRDefault="004D61A5" w:rsidP="004D61A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Number of allocated subcarriers</w:t>
            </w:r>
          </w:p>
        </w:tc>
        <w:tc>
          <w:tcPr>
            <w:tcW w:w="1559" w:type="dxa"/>
            <w:vAlign w:val="center"/>
          </w:tcPr>
          <w:p w14:paraId="0EBAB539" w14:textId="77777777" w:rsidR="00940558" w:rsidRDefault="004D61A5" w:rsidP="004D61A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NR@70 of max TP</w:t>
            </w:r>
          </w:p>
          <w:p w14:paraId="48091479" w14:textId="1C48726E" w:rsidR="004D61A5" w:rsidRDefault="004D61A5" w:rsidP="004D61A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ideal)</w:t>
            </w:r>
          </w:p>
        </w:tc>
        <w:tc>
          <w:tcPr>
            <w:tcW w:w="1559" w:type="dxa"/>
            <w:vAlign w:val="center"/>
          </w:tcPr>
          <w:p w14:paraId="70D88CCD" w14:textId="77777777" w:rsidR="00940558" w:rsidRDefault="004D61A5" w:rsidP="004D61A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NR@70% of max TP</w:t>
            </w:r>
          </w:p>
          <w:p w14:paraId="1F6351A2" w14:textId="296FFF95" w:rsidR="004D61A5" w:rsidRDefault="004D61A5" w:rsidP="004D61A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impairment)</w:t>
            </w:r>
          </w:p>
        </w:tc>
      </w:tr>
      <w:tr w:rsidR="00940558" w14:paraId="7193A79B" w14:textId="77777777" w:rsidTr="004D61A5">
        <w:trPr>
          <w:jc w:val="center"/>
        </w:trPr>
        <w:tc>
          <w:tcPr>
            <w:tcW w:w="1558" w:type="dxa"/>
            <w:vAlign w:val="center"/>
          </w:tcPr>
          <w:p w14:paraId="5B85B206" w14:textId="3D9123EF" w:rsidR="00940558" w:rsidRDefault="004D61A5" w:rsidP="004D61A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T2R</w:t>
            </w:r>
          </w:p>
        </w:tc>
        <w:tc>
          <w:tcPr>
            <w:tcW w:w="1558" w:type="dxa"/>
            <w:vAlign w:val="center"/>
          </w:tcPr>
          <w:p w14:paraId="330B6AD8" w14:textId="6B57B1EF" w:rsidR="00940558" w:rsidRDefault="004D61A5" w:rsidP="004D61A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TU1 low</w:t>
            </w:r>
          </w:p>
        </w:tc>
        <w:tc>
          <w:tcPr>
            <w:tcW w:w="1558" w:type="dxa"/>
            <w:vAlign w:val="center"/>
          </w:tcPr>
          <w:p w14:paraId="580EB211" w14:textId="08332CF4" w:rsidR="00940558" w:rsidRDefault="004D61A5" w:rsidP="004D61A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0, 15)</w:t>
            </w:r>
          </w:p>
        </w:tc>
        <w:tc>
          <w:tcPr>
            <w:tcW w:w="1558" w:type="dxa"/>
            <w:vAlign w:val="center"/>
          </w:tcPr>
          <w:p w14:paraId="46D20899" w14:textId="5AB52E2B" w:rsidR="00940558" w:rsidRDefault="004D61A5" w:rsidP="004D61A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</w:t>
            </w:r>
          </w:p>
        </w:tc>
        <w:tc>
          <w:tcPr>
            <w:tcW w:w="1559" w:type="dxa"/>
            <w:vAlign w:val="center"/>
          </w:tcPr>
          <w:p w14:paraId="02A0A7EF" w14:textId="1F8492AA" w:rsidR="00940558" w:rsidRDefault="00831968" w:rsidP="004D61A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.57</w:t>
            </w:r>
          </w:p>
        </w:tc>
        <w:tc>
          <w:tcPr>
            <w:tcW w:w="1559" w:type="dxa"/>
            <w:vAlign w:val="center"/>
          </w:tcPr>
          <w:p w14:paraId="685720D6" w14:textId="2D42F7F1" w:rsidR="00940558" w:rsidRDefault="00831968" w:rsidP="004D61A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.57</w:t>
            </w:r>
          </w:p>
        </w:tc>
      </w:tr>
    </w:tbl>
    <w:p w14:paraId="276ECFD1" w14:textId="53DC17F7" w:rsidR="00940558" w:rsidRDefault="00940558" w:rsidP="009160C0">
      <w:pPr>
        <w:jc w:val="both"/>
        <w:rPr>
          <w:lang w:eastAsia="zh-CN"/>
        </w:rPr>
      </w:pPr>
    </w:p>
    <w:p w14:paraId="185AB4E3" w14:textId="7BD7EC2C" w:rsidR="004D61A5" w:rsidRDefault="004D61A5" w:rsidP="009160C0">
      <w:pPr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related FRC for 16QAM is proposed as table 2</w:t>
      </w:r>
    </w:p>
    <w:p w14:paraId="258C4ECB" w14:textId="2BBB569A" w:rsidR="008B05D2" w:rsidRPr="008B05D2" w:rsidRDefault="008B05D2" w:rsidP="008B05D2">
      <w:pPr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able 2: FRC table for 16QAM</w:t>
      </w:r>
    </w:p>
    <w:tbl>
      <w:tblPr>
        <w:tblW w:w="55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7"/>
        <w:gridCol w:w="2426"/>
      </w:tblGrid>
      <w:tr w:rsidR="004D61A5" w:rsidRPr="00340914" w14:paraId="269C9464" w14:textId="77777777" w:rsidTr="00AF2438">
        <w:trPr>
          <w:jc w:val="center"/>
        </w:trPr>
        <w:tc>
          <w:tcPr>
            <w:tcW w:w="3167" w:type="dxa"/>
          </w:tcPr>
          <w:p w14:paraId="2CE0CFE6" w14:textId="77777777" w:rsidR="004D61A5" w:rsidRPr="00340914" w:rsidRDefault="004D61A5" w:rsidP="00AF2438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Reference channel</w:t>
            </w:r>
          </w:p>
        </w:tc>
        <w:tc>
          <w:tcPr>
            <w:tcW w:w="2426" w:type="dxa"/>
          </w:tcPr>
          <w:p w14:paraId="47947D6D" w14:textId="77777777" w:rsidR="004D61A5" w:rsidRPr="00340914" w:rsidRDefault="004D61A5" w:rsidP="00AF2438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A</w:t>
            </w:r>
            <w:r w:rsidRPr="00340914">
              <w:rPr>
                <w:rFonts w:cs="Arial" w:hint="eastAsia"/>
                <w:lang w:eastAsia="zh-CN"/>
              </w:rPr>
              <w:t>16</w:t>
            </w:r>
            <w:r w:rsidRPr="00340914">
              <w:rPr>
                <w:rFonts w:cs="Arial"/>
              </w:rPr>
              <w:t>-</w:t>
            </w:r>
            <w:r w:rsidRPr="00340914">
              <w:rPr>
                <w:rFonts w:cs="Arial" w:hint="eastAsia"/>
                <w:lang w:eastAsia="zh-CN"/>
              </w:rPr>
              <w:t>5</w:t>
            </w:r>
          </w:p>
        </w:tc>
      </w:tr>
      <w:tr w:rsidR="004D61A5" w:rsidRPr="00340914" w14:paraId="208ACAD7" w14:textId="77777777" w:rsidTr="00AF2438">
        <w:trPr>
          <w:jc w:val="center"/>
        </w:trPr>
        <w:tc>
          <w:tcPr>
            <w:tcW w:w="3167" w:type="dxa"/>
          </w:tcPr>
          <w:p w14:paraId="5FF59957" w14:textId="77777777" w:rsidR="004D61A5" w:rsidRPr="00340914" w:rsidRDefault="004D61A5" w:rsidP="00AF2438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Subcarrier spacing (kHz)</w:t>
            </w:r>
          </w:p>
        </w:tc>
        <w:tc>
          <w:tcPr>
            <w:tcW w:w="2426" w:type="dxa"/>
            <w:vAlign w:val="center"/>
          </w:tcPr>
          <w:p w14:paraId="6C0896B7" w14:textId="77777777" w:rsidR="004D61A5" w:rsidRPr="00340914" w:rsidRDefault="004D61A5" w:rsidP="00AF2438">
            <w:pPr>
              <w:pStyle w:val="TAC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15</w:t>
            </w:r>
          </w:p>
        </w:tc>
      </w:tr>
      <w:tr w:rsidR="004D61A5" w:rsidRPr="00340914" w14:paraId="055536A1" w14:textId="77777777" w:rsidTr="00AF2438">
        <w:trPr>
          <w:jc w:val="center"/>
        </w:trPr>
        <w:tc>
          <w:tcPr>
            <w:tcW w:w="3167" w:type="dxa"/>
          </w:tcPr>
          <w:p w14:paraId="0794645D" w14:textId="77777777" w:rsidR="004D61A5" w:rsidRPr="00340914" w:rsidRDefault="004D61A5" w:rsidP="00AF2438">
            <w:pPr>
              <w:pStyle w:val="TAL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 xml:space="preserve">Number of </w:t>
            </w:r>
            <w:r w:rsidRPr="00340914">
              <w:rPr>
                <w:rFonts w:cs="Arial" w:hint="eastAsia"/>
                <w:lang w:eastAsia="zh-CN"/>
              </w:rPr>
              <w:t>allocated subcarriers</w:t>
            </w:r>
          </w:p>
        </w:tc>
        <w:tc>
          <w:tcPr>
            <w:tcW w:w="2426" w:type="dxa"/>
            <w:vAlign w:val="center"/>
          </w:tcPr>
          <w:p w14:paraId="62DAF77C" w14:textId="77777777" w:rsidR="004D61A5" w:rsidRPr="00340914" w:rsidRDefault="004D61A5" w:rsidP="00AF2438">
            <w:pPr>
              <w:pStyle w:val="TAC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12</w:t>
            </w:r>
          </w:p>
        </w:tc>
      </w:tr>
      <w:tr w:rsidR="004D61A5" w:rsidRPr="00340914" w14:paraId="5456A781" w14:textId="77777777" w:rsidTr="00AF2438">
        <w:trPr>
          <w:jc w:val="center"/>
        </w:trPr>
        <w:tc>
          <w:tcPr>
            <w:tcW w:w="3167" w:type="dxa"/>
          </w:tcPr>
          <w:p w14:paraId="311D6527" w14:textId="77777777" w:rsidR="004D61A5" w:rsidRPr="00340914" w:rsidRDefault="004D61A5" w:rsidP="00AF2438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Diversity</w:t>
            </w:r>
          </w:p>
        </w:tc>
        <w:tc>
          <w:tcPr>
            <w:tcW w:w="2426" w:type="dxa"/>
            <w:vAlign w:val="center"/>
          </w:tcPr>
          <w:p w14:paraId="4FBE5884" w14:textId="77777777" w:rsidR="004D61A5" w:rsidRPr="00340914" w:rsidRDefault="004D61A5" w:rsidP="00AF2438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No</w:t>
            </w:r>
          </w:p>
        </w:tc>
      </w:tr>
      <w:tr w:rsidR="004D61A5" w:rsidRPr="00340914" w14:paraId="45E329AC" w14:textId="77777777" w:rsidTr="00AF2438">
        <w:trPr>
          <w:jc w:val="center"/>
        </w:trPr>
        <w:tc>
          <w:tcPr>
            <w:tcW w:w="3167" w:type="dxa"/>
          </w:tcPr>
          <w:p w14:paraId="1B64DAC1" w14:textId="77777777" w:rsidR="004D61A5" w:rsidRPr="00340914" w:rsidRDefault="004D61A5" w:rsidP="00AF2438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Modulation</w:t>
            </w:r>
          </w:p>
        </w:tc>
        <w:tc>
          <w:tcPr>
            <w:tcW w:w="2426" w:type="dxa"/>
            <w:vAlign w:val="center"/>
          </w:tcPr>
          <w:p w14:paraId="0728DE41" w14:textId="77777777" w:rsidR="004D61A5" w:rsidRPr="00340914" w:rsidRDefault="004D61A5" w:rsidP="00AF2438">
            <w:pPr>
              <w:pStyle w:val="TAC"/>
              <w:rPr>
                <w:rFonts w:cs="Arial"/>
                <w:szCs w:val="32"/>
                <w:lang w:val="en-US"/>
              </w:rPr>
            </w:pPr>
            <w:r>
              <w:rPr>
                <w:rFonts w:cs="Arial"/>
                <w:szCs w:val="32"/>
                <w:lang w:val="en-US" w:eastAsia="zh-CN"/>
              </w:rPr>
              <w:t>16QAM</w:t>
            </w:r>
          </w:p>
        </w:tc>
      </w:tr>
      <w:tr w:rsidR="004D61A5" w:rsidRPr="00340914" w14:paraId="6B895955" w14:textId="77777777" w:rsidTr="00AF2438">
        <w:trPr>
          <w:jc w:val="center"/>
        </w:trPr>
        <w:tc>
          <w:tcPr>
            <w:tcW w:w="3167" w:type="dxa"/>
          </w:tcPr>
          <w:p w14:paraId="36C27EF5" w14:textId="77777777" w:rsidR="004D61A5" w:rsidRPr="00340914" w:rsidRDefault="004D61A5" w:rsidP="00AF2438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I</w:t>
            </w:r>
            <w:r w:rsidRPr="00340914">
              <w:rPr>
                <w:rFonts w:cs="Arial" w:hint="eastAsia"/>
                <w:vertAlign w:val="subscript"/>
                <w:lang w:eastAsia="zh-CN"/>
              </w:rPr>
              <w:t>TBS</w:t>
            </w:r>
            <w:r w:rsidRPr="00340914">
              <w:rPr>
                <w:rFonts w:cs="Arial"/>
              </w:rPr>
              <w:t xml:space="preserve"> / </w:t>
            </w:r>
            <w:r w:rsidRPr="00340914">
              <w:rPr>
                <w:rFonts w:cs="Arial" w:hint="eastAsia"/>
                <w:lang w:eastAsia="zh-CN"/>
              </w:rPr>
              <w:t>I</w:t>
            </w:r>
            <w:r w:rsidRPr="00340914">
              <w:rPr>
                <w:rFonts w:cs="Arial" w:hint="eastAsia"/>
                <w:vertAlign w:val="subscript"/>
                <w:lang w:eastAsia="zh-CN"/>
              </w:rPr>
              <w:t>RU</w:t>
            </w:r>
          </w:p>
        </w:tc>
        <w:tc>
          <w:tcPr>
            <w:tcW w:w="2426" w:type="dxa"/>
            <w:vAlign w:val="center"/>
          </w:tcPr>
          <w:p w14:paraId="5E8D3DD1" w14:textId="4F6DE0C4" w:rsidR="004D61A5" w:rsidRPr="00340914" w:rsidRDefault="008B05D2" w:rsidP="00AF243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  <w:r w:rsidR="004D61A5" w:rsidRPr="00340914">
              <w:rPr>
                <w:rFonts w:cs="Arial"/>
              </w:rPr>
              <w:t xml:space="preserve"> / </w:t>
            </w:r>
            <w:r w:rsidR="004D61A5" w:rsidRPr="00340914">
              <w:rPr>
                <w:rFonts w:cs="Arial" w:hint="eastAsia"/>
                <w:lang w:eastAsia="zh-CN"/>
              </w:rPr>
              <w:t>0</w:t>
            </w:r>
          </w:p>
        </w:tc>
      </w:tr>
      <w:tr w:rsidR="004D61A5" w:rsidRPr="00340914" w14:paraId="10D2FFAC" w14:textId="77777777" w:rsidTr="00AF2438">
        <w:trPr>
          <w:jc w:val="center"/>
        </w:trPr>
        <w:tc>
          <w:tcPr>
            <w:tcW w:w="3167" w:type="dxa"/>
          </w:tcPr>
          <w:p w14:paraId="0F350CFD" w14:textId="77777777" w:rsidR="004D61A5" w:rsidRPr="00340914" w:rsidRDefault="004D61A5" w:rsidP="00AF2438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Payload size (bits)</w:t>
            </w:r>
          </w:p>
        </w:tc>
        <w:tc>
          <w:tcPr>
            <w:tcW w:w="2426" w:type="dxa"/>
            <w:vAlign w:val="center"/>
          </w:tcPr>
          <w:p w14:paraId="01400A2D" w14:textId="037BC695" w:rsidR="004D61A5" w:rsidRPr="00340914" w:rsidRDefault="008B05D2" w:rsidP="00AF243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280</w:t>
            </w:r>
          </w:p>
        </w:tc>
      </w:tr>
      <w:tr w:rsidR="004D61A5" w:rsidRPr="00340914" w14:paraId="573B6C53" w14:textId="77777777" w:rsidTr="00AF2438">
        <w:trPr>
          <w:jc w:val="center"/>
        </w:trPr>
        <w:tc>
          <w:tcPr>
            <w:tcW w:w="3167" w:type="dxa"/>
          </w:tcPr>
          <w:p w14:paraId="09A71A1E" w14:textId="77777777" w:rsidR="004D61A5" w:rsidRPr="00340914" w:rsidRDefault="004D61A5" w:rsidP="00AF2438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Allocated resource unit</w:t>
            </w:r>
          </w:p>
        </w:tc>
        <w:tc>
          <w:tcPr>
            <w:tcW w:w="2426" w:type="dxa"/>
            <w:vAlign w:val="center"/>
          </w:tcPr>
          <w:p w14:paraId="6AA1AB74" w14:textId="77777777" w:rsidR="004D61A5" w:rsidRPr="00340914" w:rsidRDefault="004D61A5" w:rsidP="00AF2438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</w:t>
            </w:r>
          </w:p>
        </w:tc>
      </w:tr>
      <w:tr w:rsidR="004D61A5" w:rsidRPr="00340914" w14:paraId="1CF0D664" w14:textId="77777777" w:rsidTr="00AF2438">
        <w:trPr>
          <w:jc w:val="center"/>
        </w:trPr>
        <w:tc>
          <w:tcPr>
            <w:tcW w:w="3167" w:type="dxa"/>
          </w:tcPr>
          <w:p w14:paraId="1DB792F5" w14:textId="77777777" w:rsidR="004D61A5" w:rsidRPr="00340914" w:rsidRDefault="004D61A5" w:rsidP="00AF2438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Code rate (target)</w:t>
            </w:r>
          </w:p>
        </w:tc>
        <w:tc>
          <w:tcPr>
            <w:tcW w:w="2426" w:type="dxa"/>
            <w:vAlign w:val="center"/>
          </w:tcPr>
          <w:p w14:paraId="268D7C93" w14:textId="0235821F" w:rsidR="004D61A5" w:rsidRPr="00340914" w:rsidRDefault="008B05D2" w:rsidP="00AF2438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1</w:t>
            </w:r>
            <w:r w:rsidR="004D61A5" w:rsidRPr="00340914">
              <w:rPr>
                <w:rFonts w:cs="Arial"/>
              </w:rPr>
              <w:t>/3</w:t>
            </w:r>
          </w:p>
        </w:tc>
      </w:tr>
      <w:tr w:rsidR="004D61A5" w:rsidRPr="00340914" w14:paraId="619958C5" w14:textId="77777777" w:rsidTr="00AF2438">
        <w:trPr>
          <w:jc w:val="center"/>
        </w:trPr>
        <w:tc>
          <w:tcPr>
            <w:tcW w:w="3167" w:type="dxa"/>
          </w:tcPr>
          <w:p w14:paraId="43836FE7" w14:textId="47B095F0" w:rsidR="004D61A5" w:rsidRPr="008B05D2" w:rsidRDefault="004D61A5" w:rsidP="00AF2438">
            <w:pPr>
              <w:pStyle w:val="TAL"/>
              <w:rPr>
                <w:rFonts w:eastAsiaTheme="minorEastAsia" w:cs="Arial"/>
                <w:lang w:eastAsia="zh-CN"/>
              </w:rPr>
            </w:pPr>
            <w:r w:rsidRPr="00340914">
              <w:rPr>
                <w:rFonts w:cs="Arial"/>
              </w:rPr>
              <w:t>Code rate (effective)</w:t>
            </w:r>
          </w:p>
        </w:tc>
        <w:tc>
          <w:tcPr>
            <w:tcW w:w="2426" w:type="dxa"/>
            <w:vAlign w:val="center"/>
          </w:tcPr>
          <w:p w14:paraId="2468BFF8" w14:textId="08A1F13E" w:rsidR="004D61A5" w:rsidRPr="00340914" w:rsidRDefault="004D61A5" w:rsidP="00AF2438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0.</w:t>
            </w:r>
            <w:r w:rsidRPr="00340914">
              <w:rPr>
                <w:rFonts w:cs="Arial" w:hint="eastAsia"/>
                <w:lang w:eastAsia="zh-CN"/>
              </w:rPr>
              <w:t>5</w:t>
            </w:r>
            <w:r w:rsidR="008B05D2">
              <w:rPr>
                <w:rFonts w:cs="Arial"/>
                <w:lang w:eastAsia="zh-CN"/>
              </w:rPr>
              <w:t>28</w:t>
            </w:r>
          </w:p>
        </w:tc>
      </w:tr>
      <w:tr w:rsidR="004D61A5" w:rsidRPr="00340914" w14:paraId="323CBFF2" w14:textId="77777777" w:rsidTr="00AF2438">
        <w:trPr>
          <w:jc w:val="center"/>
        </w:trPr>
        <w:tc>
          <w:tcPr>
            <w:tcW w:w="3167" w:type="dxa"/>
          </w:tcPr>
          <w:p w14:paraId="52EF68F0" w14:textId="77777777" w:rsidR="004D61A5" w:rsidRPr="00340914" w:rsidRDefault="004D61A5" w:rsidP="00AF2438">
            <w:pPr>
              <w:pStyle w:val="TAL"/>
              <w:rPr>
                <w:rFonts w:cs="Arial"/>
                <w:szCs w:val="22"/>
              </w:rPr>
            </w:pPr>
            <w:r w:rsidRPr="00340914">
              <w:rPr>
                <w:rFonts w:cs="Arial"/>
                <w:szCs w:val="22"/>
              </w:rPr>
              <w:t>Transport block CRC (bits)</w:t>
            </w:r>
          </w:p>
        </w:tc>
        <w:tc>
          <w:tcPr>
            <w:tcW w:w="2426" w:type="dxa"/>
            <w:vAlign w:val="center"/>
          </w:tcPr>
          <w:p w14:paraId="4599A431" w14:textId="77777777" w:rsidR="004D61A5" w:rsidRPr="00340914" w:rsidRDefault="004D61A5" w:rsidP="00AF2438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24</w:t>
            </w:r>
          </w:p>
        </w:tc>
      </w:tr>
      <w:tr w:rsidR="004D61A5" w:rsidRPr="00340914" w14:paraId="67496864" w14:textId="77777777" w:rsidTr="00AF2438">
        <w:trPr>
          <w:jc w:val="center"/>
        </w:trPr>
        <w:tc>
          <w:tcPr>
            <w:tcW w:w="3167" w:type="dxa"/>
          </w:tcPr>
          <w:p w14:paraId="5F9C8014" w14:textId="77777777" w:rsidR="004D61A5" w:rsidRPr="00340914" w:rsidRDefault="004D61A5" w:rsidP="00AF2438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Code block CRC size (bits)</w:t>
            </w:r>
          </w:p>
        </w:tc>
        <w:tc>
          <w:tcPr>
            <w:tcW w:w="2426" w:type="dxa"/>
            <w:vAlign w:val="center"/>
          </w:tcPr>
          <w:p w14:paraId="11EA5EF4" w14:textId="77777777" w:rsidR="004D61A5" w:rsidRPr="00340914" w:rsidRDefault="004D61A5" w:rsidP="00AF2438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0</w:t>
            </w:r>
          </w:p>
        </w:tc>
      </w:tr>
      <w:tr w:rsidR="004D61A5" w:rsidRPr="00340914" w14:paraId="48628986" w14:textId="77777777" w:rsidTr="00AF2438">
        <w:trPr>
          <w:jc w:val="center"/>
        </w:trPr>
        <w:tc>
          <w:tcPr>
            <w:tcW w:w="3167" w:type="dxa"/>
          </w:tcPr>
          <w:p w14:paraId="0636B58C" w14:textId="77777777" w:rsidR="004D61A5" w:rsidRPr="00340914" w:rsidRDefault="004D61A5" w:rsidP="00AF2438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Number of code blocks - C</w:t>
            </w:r>
          </w:p>
        </w:tc>
        <w:tc>
          <w:tcPr>
            <w:tcW w:w="2426" w:type="dxa"/>
            <w:vAlign w:val="center"/>
          </w:tcPr>
          <w:p w14:paraId="7BDF80F1" w14:textId="77777777" w:rsidR="004D61A5" w:rsidRPr="00340914" w:rsidRDefault="004D61A5" w:rsidP="00AF2438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</w:t>
            </w:r>
          </w:p>
        </w:tc>
      </w:tr>
      <w:tr w:rsidR="004D61A5" w:rsidRPr="00340914" w14:paraId="5135EB83" w14:textId="77777777" w:rsidTr="00AF2438">
        <w:trPr>
          <w:jc w:val="center"/>
        </w:trPr>
        <w:tc>
          <w:tcPr>
            <w:tcW w:w="3167" w:type="dxa"/>
          </w:tcPr>
          <w:p w14:paraId="0742A9C8" w14:textId="77777777" w:rsidR="004D61A5" w:rsidRPr="00340914" w:rsidRDefault="004D61A5" w:rsidP="00AF2438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Total number of bits per resource unit</w:t>
            </w:r>
          </w:p>
        </w:tc>
        <w:tc>
          <w:tcPr>
            <w:tcW w:w="2426" w:type="dxa"/>
            <w:vAlign w:val="center"/>
          </w:tcPr>
          <w:p w14:paraId="237817CD" w14:textId="05D631CD" w:rsidR="004D61A5" w:rsidRPr="00340914" w:rsidRDefault="008B05D2" w:rsidP="00AF243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576</w:t>
            </w:r>
          </w:p>
        </w:tc>
      </w:tr>
      <w:tr w:rsidR="004D61A5" w:rsidRPr="00340914" w14:paraId="1769D94D" w14:textId="77777777" w:rsidTr="00AF2438">
        <w:trPr>
          <w:jc w:val="center"/>
        </w:trPr>
        <w:tc>
          <w:tcPr>
            <w:tcW w:w="3167" w:type="dxa"/>
          </w:tcPr>
          <w:p w14:paraId="1C98EAD7" w14:textId="77777777" w:rsidR="004D61A5" w:rsidRPr="00340914" w:rsidRDefault="004D61A5" w:rsidP="00AF2438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Total symbols per resource unit</w:t>
            </w:r>
          </w:p>
        </w:tc>
        <w:tc>
          <w:tcPr>
            <w:tcW w:w="2426" w:type="dxa"/>
            <w:vAlign w:val="center"/>
          </w:tcPr>
          <w:p w14:paraId="31760350" w14:textId="77777777" w:rsidR="004D61A5" w:rsidRPr="00340914" w:rsidRDefault="004D61A5" w:rsidP="00AF2438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144</w:t>
            </w:r>
          </w:p>
        </w:tc>
      </w:tr>
      <w:tr w:rsidR="004D61A5" w:rsidRPr="00340914" w14:paraId="6B863159" w14:textId="77777777" w:rsidTr="00AF2438">
        <w:trPr>
          <w:jc w:val="center"/>
        </w:trPr>
        <w:tc>
          <w:tcPr>
            <w:tcW w:w="3167" w:type="dxa"/>
          </w:tcPr>
          <w:p w14:paraId="52C20C27" w14:textId="77777777" w:rsidR="004D61A5" w:rsidRPr="00340914" w:rsidRDefault="004D61A5" w:rsidP="00AF2438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Channel estimation length (</w:t>
            </w:r>
            <w:proofErr w:type="spellStart"/>
            <w:r w:rsidRPr="00340914">
              <w:rPr>
                <w:rFonts w:cs="Arial"/>
              </w:rPr>
              <w:t>ms</w:t>
            </w:r>
            <w:proofErr w:type="spellEnd"/>
            <w:r w:rsidRPr="00340914">
              <w:rPr>
                <w:rFonts w:cs="Arial"/>
              </w:rPr>
              <w:t>)</w:t>
            </w:r>
            <w:r w:rsidRPr="00340914">
              <w:rPr>
                <w:rFonts w:cs="Arial"/>
                <w:vertAlign w:val="superscript"/>
                <w:lang w:eastAsia="ja-JP"/>
              </w:rPr>
              <w:t xml:space="preserve"> Note 1</w:t>
            </w:r>
          </w:p>
        </w:tc>
        <w:tc>
          <w:tcPr>
            <w:tcW w:w="2426" w:type="dxa"/>
            <w:vAlign w:val="center"/>
          </w:tcPr>
          <w:p w14:paraId="7959224F" w14:textId="31553DE9" w:rsidR="004D61A5" w:rsidRPr="00340914" w:rsidRDefault="008B05D2" w:rsidP="00AF243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</w:tr>
    </w:tbl>
    <w:p w14:paraId="4FDB76C7" w14:textId="77777777" w:rsidR="004D61A5" w:rsidRDefault="004D61A5" w:rsidP="009160C0">
      <w:pPr>
        <w:jc w:val="both"/>
        <w:rPr>
          <w:lang w:eastAsia="zh-CN"/>
        </w:rPr>
      </w:pPr>
    </w:p>
    <w:p w14:paraId="440C6AF3" w14:textId="6B196CDD" w:rsidR="004D61A5" w:rsidRDefault="004D61A5" w:rsidP="004D61A5">
      <w:pPr>
        <w:jc w:val="both"/>
        <w:rPr>
          <w:b/>
          <w:lang w:eastAsia="zh-CN"/>
        </w:rPr>
      </w:pPr>
      <w:r>
        <w:rPr>
          <w:b/>
          <w:lang w:eastAsia="zh-CN"/>
        </w:rPr>
        <w:t xml:space="preserve">Proposal </w:t>
      </w:r>
      <w:r w:rsidRPr="008A77B7">
        <w:rPr>
          <w:b/>
          <w:lang w:eastAsia="zh-CN"/>
        </w:rPr>
        <w:t>1</w:t>
      </w:r>
      <w:r>
        <w:rPr>
          <w:b/>
          <w:lang w:eastAsia="zh-CN"/>
        </w:rPr>
        <w:t xml:space="preserve">: RAN4 applies the </w:t>
      </w:r>
      <w:r w:rsidR="00831968">
        <w:rPr>
          <w:b/>
          <w:lang w:eastAsia="zh-CN"/>
        </w:rPr>
        <w:t>following FRC for UL 16 QAM requirement.</w:t>
      </w:r>
    </w:p>
    <w:tbl>
      <w:tblPr>
        <w:tblW w:w="55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7"/>
        <w:gridCol w:w="2426"/>
      </w:tblGrid>
      <w:tr w:rsidR="008B05D2" w:rsidRPr="00340914" w14:paraId="3115FAAD" w14:textId="77777777" w:rsidTr="00AF2438">
        <w:trPr>
          <w:jc w:val="center"/>
        </w:trPr>
        <w:tc>
          <w:tcPr>
            <w:tcW w:w="3167" w:type="dxa"/>
          </w:tcPr>
          <w:p w14:paraId="373F4818" w14:textId="77777777" w:rsidR="008B05D2" w:rsidRPr="008B05D2" w:rsidRDefault="008B05D2" w:rsidP="00AF2438">
            <w:pPr>
              <w:pStyle w:val="TAH"/>
              <w:rPr>
                <w:rFonts w:cs="Arial"/>
              </w:rPr>
            </w:pPr>
            <w:r w:rsidRPr="008B05D2">
              <w:rPr>
                <w:rFonts w:cs="Arial"/>
              </w:rPr>
              <w:lastRenderedPageBreak/>
              <w:t>Reference channel</w:t>
            </w:r>
          </w:p>
        </w:tc>
        <w:tc>
          <w:tcPr>
            <w:tcW w:w="2426" w:type="dxa"/>
          </w:tcPr>
          <w:p w14:paraId="11BD9551" w14:textId="02BE7E88" w:rsidR="008B05D2" w:rsidRPr="008B05D2" w:rsidRDefault="008B05D2" w:rsidP="00AF2438">
            <w:pPr>
              <w:pStyle w:val="TAH"/>
              <w:rPr>
                <w:rFonts w:cs="Arial"/>
                <w:lang w:eastAsia="zh-CN"/>
              </w:rPr>
            </w:pPr>
            <w:r w:rsidRPr="008B05D2">
              <w:rPr>
                <w:rFonts w:cs="Arial"/>
                <w:lang w:eastAsia="zh-CN"/>
              </w:rPr>
              <w:t>A</w:t>
            </w:r>
            <w:r w:rsidRPr="008B05D2">
              <w:rPr>
                <w:rFonts w:cs="Arial" w:hint="eastAsia"/>
                <w:lang w:eastAsia="zh-CN"/>
              </w:rPr>
              <w:t>16</w:t>
            </w:r>
            <w:r w:rsidRPr="008B05D2">
              <w:rPr>
                <w:rFonts w:cs="Arial"/>
              </w:rPr>
              <w:t>-</w:t>
            </w:r>
            <w:r w:rsidR="00132575">
              <w:rPr>
                <w:rFonts w:cs="Arial"/>
                <w:lang w:eastAsia="zh-CN"/>
              </w:rPr>
              <w:t>x</w:t>
            </w:r>
          </w:p>
        </w:tc>
      </w:tr>
      <w:tr w:rsidR="008B05D2" w:rsidRPr="00340914" w14:paraId="16B4229E" w14:textId="77777777" w:rsidTr="00AF2438">
        <w:trPr>
          <w:jc w:val="center"/>
        </w:trPr>
        <w:tc>
          <w:tcPr>
            <w:tcW w:w="3167" w:type="dxa"/>
          </w:tcPr>
          <w:p w14:paraId="333E85CE" w14:textId="77777777" w:rsidR="008B05D2" w:rsidRPr="008B05D2" w:rsidRDefault="008B05D2" w:rsidP="00AF2438">
            <w:pPr>
              <w:pStyle w:val="TAL"/>
              <w:rPr>
                <w:rFonts w:cs="Arial"/>
                <w:b/>
              </w:rPr>
            </w:pPr>
            <w:r w:rsidRPr="008B05D2">
              <w:rPr>
                <w:rFonts w:cs="Arial"/>
                <w:b/>
              </w:rPr>
              <w:t>Subcarrier spacing (kHz)</w:t>
            </w:r>
          </w:p>
        </w:tc>
        <w:tc>
          <w:tcPr>
            <w:tcW w:w="2426" w:type="dxa"/>
            <w:vAlign w:val="center"/>
          </w:tcPr>
          <w:p w14:paraId="00A00A34" w14:textId="77777777" w:rsidR="008B05D2" w:rsidRPr="008B05D2" w:rsidRDefault="008B05D2" w:rsidP="00AF2438">
            <w:pPr>
              <w:pStyle w:val="TAC"/>
              <w:rPr>
                <w:rFonts w:cs="Arial"/>
                <w:b/>
              </w:rPr>
            </w:pPr>
            <w:r w:rsidRPr="008B05D2">
              <w:rPr>
                <w:rFonts w:cs="Arial" w:hint="eastAsia"/>
                <w:b/>
                <w:lang w:eastAsia="zh-CN"/>
              </w:rPr>
              <w:t>15</w:t>
            </w:r>
          </w:p>
        </w:tc>
      </w:tr>
      <w:tr w:rsidR="008B05D2" w:rsidRPr="00340914" w14:paraId="7B1FEFAA" w14:textId="77777777" w:rsidTr="00AF2438">
        <w:trPr>
          <w:jc w:val="center"/>
        </w:trPr>
        <w:tc>
          <w:tcPr>
            <w:tcW w:w="3167" w:type="dxa"/>
          </w:tcPr>
          <w:p w14:paraId="17A0C3F2" w14:textId="77777777" w:rsidR="008B05D2" w:rsidRPr="008B05D2" w:rsidRDefault="008B05D2" w:rsidP="00AF2438">
            <w:pPr>
              <w:pStyle w:val="TAL"/>
              <w:rPr>
                <w:rFonts w:cs="Arial"/>
                <w:b/>
                <w:lang w:eastAsia="zh-CN"/>
              </w:rPr>
            </w:pPr>
            <w:r w:rsidRPr="008B05D2">
              <w:rPr>
                <w:rFonts w:cs="Arial"/>
                <w:b/>
              </w:rPr>
              <w:t xml:space="preserve">Number of </w:t>
            </w:r>
            <w:r w:rsidRPr="008B05D2">
              <w:rPr>
                <w:rFonts w:cs="Arial" w:hint="eastAsia"/>
                <w:b/>
                <w:lang w:eastAsia="zh-CN"/>
              </w:rPr>
              <w:t>allocated subcarriers</w:t>
            </w:r>
          </w:p>
        </w:tc>
        <w:tc>
          <w:tcPr>
            <w:tcW w:w="2426" w:type="dxa"/>
            <w:vAlign w:val="center"/>
          </w:tcPr>
          <w:p w14:paraId="0D89D0E7" w14:textId="77777777" w:rsidR="008B05D2" w:rsidRPr="008B05D2" w:rsidRDefault="008B05D2" w:rsidP="00AF2438">
            <w:pPr>
              <w:pStyle w:val="TAC"/>
              <w:rPr>
                <w:rFonts w:cs="Arial"/>
                <w:b/>
              </w:rPr>
            </w:pPr>
            <w:r w:rsidRPr="008B05D2">
              <w:rPr>
                <w:rFonts w:cs="Arial" w:hint="eastAsia"/>
                <w:b/>
                <w:lang w:eastAsia="zh-CN"/>
              </w:rPr>
              <w:t>12</w:t>
            </w:r>
          </w:p>
        </w:tc>
      </w:tr>
      <w:tr w:rsidR="008B05D2" w:rsidRPr="00340914" w14:paraId="5C708901" w14:textId="77777777" w:rsidTr="00AF2438">
        <w:trPr>
          <w:jc w:val="center"/>
        </w:trPr>
        <w:tc>
          <w:tcPr>
            <w:tcW w:w="3167" w:type="dxa"/>
          </w:tcPr>
          <w:p w14:paraId="133A48BB" w14:textId="77777777" w:rsidR="008B05D2" w:rsidRPr="008B05D2" w:rsidRDefault="008B05D2" w:rsidP="00AF2438">
            <w:pPr>
              <w:pStyle w:val="TAL"/>
              <w:rPr>
                <w:rFonts w:cs="Arial"/>
                <w:b/>
              </w:rPr>
            </w:pPr>
            <w:r w:rsidRPr="008B05D2">
              <w:rPr>
                <w:rFonts w:cs="Arial"/>
                <w:b/>
              </w:rPr>
              <w:t>Diversity</w:t>
            </w:r>
          </w:p>
        </w:tc>
        <w:tc>
          <w:tcPr>
            <w:tcW w:w="2426" w:type="dxa"/>
            <w:vAlign w:val="center"/>
          </w:tcPr>
          <w:p w14:paraId="3E04E275" w14:textId="77777777" w:rsidR="008B05D2" w:rsidRPr="008B05D2" w:rsidRDefault="008B05D2" w:rsidP="00AF2438">
            <w:pPr>
              <w:pStyle w:val="TAC"/>
              <w:rPr>
                <w:rFonts w:cs="Arial"/>
                <w:b/>
              </w:rPr>
            </w:pPr>
            <w:r w:rsidRPr="008B05D2">
              <w:rPr>
                <w:rFonts w:cs="Arial"/>
                <w:b/>
              </w:rPr>
              <w:t>No</w:t>
            </w:r>
          </w:p>
        </w:tc>
      </w:tr>
      <w:tr w:rsidR="008B05D2" w:rsidRPr="00340914" w14:paraId="4F6D5B96" w14:textId="77777777" w:rsidTr="00AF2438">
        <w:trPr>
          <w:jc w:val="center"/>
        </w:trPr>
        <w:tc>
          <w:tcPr>
            <w:tcW w:w="3167" w:type="dxa"/>
          </w:tcPr>
          <w:p w14:paraId="6444D7C8" w14:textId="77777777" w:rsidR="008B05D2" w:rsidRPr="008B05D2" w:rsidRDefault="008B05D2" w:rsidP="00AF2438">
            <w:pPr>
              <w:pStyle w:val="TAL"/>
              <w:rPr>
                <w:rFonts w:cs="Arial"/>
                <w:b/>
              </w:rPr>
            </w:pPr>
            <w:r w:rsidRPr="008B05D2">
              <w:rPr>
                <w:rFonts w:cs="Arial"/>
                <w:b/>
              </w:rPr>
              <w:t>Modulation</w:t>
            </w:r>
          </w:p>
        </w:tc>
        <w:tc>
          <w:tcPr>
            <w:tcW w:w="2426" w:type="dxa"/>
            <w:vAlign w:val="center"/>
          </w:tcPr>
          <w:p w14:paraId="40170D7D" w14:textId="77777777" w:rsidR="008B05D2" w:rsidRPr="008B05D2" w:rsidRDefault="008B05D2" w:rsidP="00AF2438">
            <w:pPr>
              <w:pStyle w:val="TAC"/>
              <w:rPr>
                <w:rFonts w:cs="Arial"/>
                <w:b/>
                <w:szCs w:val="32"/>
                <w:lang w:val="en-US"/>
              </w:rPr>
            </w:pPr>
            <w:r w:rsidRPr="008B05D2">
              <w:rPr>
                <w:rFonts w:cs="Arial"/>
                <w:b/>
                <w:szCs w:val="32"/>
                <w:lang w:val="en-US" w:eastAsia="zh-CN"/>
              </w:rPr>
              <w:t>16QAM</w:t>
            </w:r>
          </w:p>
        </w:tc>
      </w:tr>
      <w:tr w:rsidR="008B05D2" w:rsidRPr="00340914" w14:paraId="124186F2" w14:textId="77777777" w:rsidTr="00AF2438">
        <w:trPr>
          <w:jc w:val="center"/>
        </w:trPr>
        <w:tc>
          <w:tcPr>
            <w:tcW w:w="3167" w:type="dxa"/>
          </w:tcPr>
          <w:p w14:paraId="315F67E7" w14:textId="77777777" w:rsidR="008B05D2" w:rsidRPr="008B05D2" w:rsidRDefault="008B05D2" w:rsidP="00AF2438">
            <w:pPr>
              <w:pStyle w:val="TAL"/>
              <w:rPr>
                <w:rFonts w:cs="Arial"/>
                <w:b/>
              </w:rPr>
            </w:pPr>
            <w:r w:rsidRPr="008B05D2">
              <w:rPr>
                <w:rFonts w:cs="Arial"/>
                <w:b/>
              </w:rPr>
              <w:t>I</w:t>
            </w:r>
            <w:r w:rsidRPr="008B05D2">
              <w:rPr>
                <w:rFonts w:cs="Arial" w:hint="eastAsia"/>
                <w:b/>
                <w:vertAlign w:val="subscript"/>
                <w:lang w:eastAsia="zh-CN"/>
              </w:rPr>
              <w:t>TBS</w:t>
            </w:r>
            <w:r w:rsidRPr="008B05D2">
              <w:rPr>
                <w:rFonts w:cs="Arial"/>
                <w:b/>
              </w:rPr>
              <w:t xml:space="preserve"> / </w:t>
            </w:r>
            <w:r w:rsidRPr="008B05D2">
              <w:rPr>
                <w:rFonts w:cs="Arial" w:hint="eastAsia"/>
                <w:b/>
                <w:lang w:eastAsia="zh-CN"/>
              </w:rPr>
              <w:t>I</w:t>
            </w:r>
            <w:r w:rsidRPr="008B05D2">
              <w:rPr>
                <w:rFonts w:cs="Arial" w:hint="eastAsia"/>
                <w:b/>
                <w:vertAlign w:val="subscript"/>
                <w:lang w:eastAsia="zh-CN"/>
              </w:rPr>
              <w:t>RU</w:t>
            </w:r>
          </w:p>
        </w:tc>
        <w:tc>
          <w:tcPr>
            <w:tcW w:w="2426" w:type="dxa"/>
            <w:vAlign w:val="center"/>
          </w:tcPr>
          <w:p w14:paraId="3421DDAA" w14:textId="77777777" w:rsidR="008B05D2" w:rsidRPr="008B05D2" w:rsidRDefault="008B05D2" w:rsidP="00AF2438">
            <w:pPr>
              <w:pStyle w:val="TAC"/>
              <w:rPr>
                <w:rFonts w:cs="Arial"/>
                <w:b/>
                <w:lang w:eastAsia="zh-CN"/>
              </w:rPr>
            </w:pPr>
            <w:r w:rsidRPr="008B05D2">
              <w:rPr>
                <w:rFonts w:cs="Arial"/>
                <w:b/>
                <w:lang w:eastAsia="zh-CN"/>
              </w:rPr>
              <w:t>15</w:t>
            </w:r>
            <w:r w:rsidRPr="008B05D2">
              <w:rPr>
                <w:rFonts w:cs="Arial"/>
                <w:b/>
              </w:rPr>
              <w:t xml:space="preserve"> / </w:t>
            </w:r>
            <w:r w:rsidRPr="008B05D2">
              <w:rPr>
                <w:rFonts w:cs="Arial" w:hint="eastAsia"/>
                <w:b/>
                <w:lang w:eastAsia="zh-CN"/>
              </w:rPr>
              <w:t>0</w:t>
            </w:r>
          </w:p>
        </w:tc>
      </w:tr>
      <w:tr w:rsidR="008B05D2" w:rsidRPr="00340914" w14:paraId="78C147FC" w14:textId="77777777" w:rsidTr="00AF2438">
        <w:trPr>
          <w:jc w:val="center"/>
        </w:trPr>
        <w:tc>
          <w:tcPr>
            <w:tcW w:w="3167" w:type="dxa"/>
          </w:tcPr>
          <w:p w14:paraId="76E2B0A0" w14:textId="77777777" w:rsidR="008B05D2" w:rsidRPr="008B05D2" w:rsidRDefault="008B05D2" w:rsidP="00AF2438">
            <w:pPr>
              <w:pStyle w:val="TAL"/>
              <w:rPr>
                <w:rFonts w:cs="Arial"/>
                <w:b/>
              </w:rPr>
            </w:pPr>
            <w:r w:rsidRPr="008B05D2">
              <w:rPr>
                <w:rFonts w:cs="Arial"/>
                <w:b/>
              </w:rPr>
              <w:t>Payload size (bits)</w:t>
            </w:r>
          </w:p>
        </w:tc>
        <w:tc>
          <w:tcPr>
            <w:tcW w:w="2426" w:type="dxa"/>
            <w:vAlign w:val="center"/>
          </w:tcPr>
          <w:p w14:paraId="719EEB99" w14:textId="77777777" w:rsidR="008B05D2" w:rsidRPr="008B05D2" w:rsidRDefault="008B05D2" w:rsidP="00AF2438">
            <w:pPr>
              <w:pStyle w:val="TAC"/>
              <w:rPr>
                <w:rFonts w:cs="Arial"/>
                <w:b/>
                <w:lang w:eastAsia="zh-CN"/>
              </w:rPr>
            </w:pPr>
            <w:r w:rsidRPr="008B05D2">
              <w:rPr>
                <w:rFonts w:cs="Arial"/>
                <w:b/>
                <w:lang w:eastAsia="zh-CN"/>
              </w:rPr>
              <w:t>280</w:t>
            </w:r>
          </w:p>
        </w:tc>
      </w:tr>
      <w:tr w:rsidR="008B05D2" w:rsidRPr="00340914" w14:paraId="06D10050" w14:textId="77777777" w:rsidTr="00AF2438">
        <w:trPr>
          <w:jc w:val="center"/>
        </w:trPr>
        <w:tc>
          <w:tcPr>
            <w:tcW w:w="3167" w:type="dxa"/>
          </w:tcPr>
          <w:p w14:paraId="29F3950B" w14:textId="77777777" w:rsidR="008B05D2" w:rsidRPr="008B05D2" w:rsidRDefault="008B05D2" w:rsidP="00AF2438">
            <w:pPr>
              <w:pStyle w:val="TAL"/>
              <w:rPr>
                <w:rFonts w:cs="Arial"/>
                <w:b/>
              </w:rPr>
            </w:pPr>
            <w:r w:rsidRPr="008B05D2">
              <w:rPr>
                <w:rFonts w:cs="Arial"/>
                <w:b/>
              </w:rPr>
              <w:t>Allocated resource unit</w:t>
            </w:r>
          </w:p>
        </w:tc>
        <w:tc>
          <w:tcPr>
            <w:tcW w:w="2426" w:type="dxa"/>
            <w:vAlign w:val="center"/>
          </w:tcPr>
          <w:p w14:paraId="00A9A2A3" w14:textId="77777777" w:rsidR="008B05D2" w:rsidRPr="008B05D2" w:rsidRDefault="008B05D2" w:rsidP="00AF2438">
            <w:pPr>
              <w:pStyle w:val="TAC"/>
              <w:rPr>
                <w:rFonts w:cs="Arial"/>
                <w:b/>
                <w:lang w:eastAsia="zh-CN"/>
              </w:rPr>
            </w:pPr>
            <w:r w:rsidRPr="008B05D2">
              <w:rPr>
                <w:rFonts w:cs="Arial" w:hint="eastAsia"/>
                <w:b/>
                <w:lang w:eastAsia="zh-CN"/>
              </w:rPr>
              <w:t>1</w:t>
            </w:r>
          </w:p>
        </w:tc>
      </w:tr>
      <w:tr w:rsidR="008B05D2" w:rsidRPr="00340914" w14:paraId="2114246A" w14:textId="77777777" w:rsidTr="00AF2438">
        <w:trPr>
          <w:jc w:val="center"/>
        </w:trPr>
        <w:tc>
          <w:tcPr>
            <w:tcW w:w="3167" w:type="dxa"/>
          </w:tcPr>
          <w:p w14:paraId="1B05C047" w14:textId="77777777" w:rsidR="008B05D2" w:rsidRPr="008B05D2" w:rsidRDefault="008B05D2" w:rsidP="00AF2438">
            <w:pPr>
              <w:pStyle w:val="TAL"/>
              <w:rPr>
                <w:rFonts w:cs="Arial"/>
                <w:b/>
              </w:rPr>
            </w:pPr>
            <w:r w:rsidRPr="008B05D2">
              <w:rPr>
                <w:rFonts w:cs="Arial"/>
                <w:b/>
              </w:rPr>
              <w:t>Code rate (target)</w:t>
            </w:r>
          </w:p>
        </w:tc>
        <w:tc>
          <w:tcPr>
            <w:tcW w:w="2426" w:type="dxa"/>
            <w:vAlign w:val="center"/>
          </w:tcPr>
          <w:p w14:paraId="46AE2026" w14:textId="77777777" w:rsidR="008B05D2" w:rsidRPr="008B05D2" w:rsidRDefault="008B05D2" w:rsidP="00AF2438">
            <w:pPr>
              <w:pStyle w:val="TAC"/>
              <w:rPr>
                <w:rFonts w:cs="Arial"/>
                <w:b/>
              </w:rPr>
            </w:pPr>
            <w:r w:rsidRPr="008B05D2">
              <w:rPr>
                <w:rFonts w:cs="Arial"/>
                <w:b/>
                <w:lang w:eastAsia="zh-CN"/>
              </w:rPr>
              <w:t>1</w:t>
            </w:r>
            <w:r w:rsidRPr="008B05D2">
              <w:rPr>
                <w:rFonts w:cs="Arial"/>
                <w:b/>
              </w:rPr>
              <w:t>/3</w:t>
            </w:r>
          </w:p>
        </w:tc>
      </w:tr>
      <w:tr w:rsidR="008B05D2" w:rsidRPr="00340914" w14:paraId="2B88F734" w14:textId="77777777" w:rsidTr="00AF2438">
        <w:trPr>
          <w:jc w:val="center"/>
        </w:trPr>
        <w:tc>
          <w:tcPr>
            <w:tcW w:w="3167" w:type="dxa"/>
          </w:tcPr>
          <w:p w14:paraId="1CC5C722" w14:textId="77777777" w:rsidR="008B05D2" w:rsidRPr="008B05D2" w:rsidRDefault="008B05D2" w:rsidP="00AF2438">
            <w:pPr>
              <w:pStyle w:val="TAL"/>
              <w:rPr>
                <w:rFonts w:eastAsiaTheme="minorEastAsia" w:cs="Arial"/>
                <w:b/>
                <w:lang w:eastAsia="zh-CN"/>
              </w:rPr>
            </w:pPr>
            <w:r w:rsidRPr="008B05D2">
              <w:rPr>
                <w:rFonts w:cs="Arial"/>
                <w:b/>
              </w:rPr>
              <w:t>Code rate (effective)</w:t>
            </w:r>
          </w:p>
        </w:tc>
        <w:tc>
          <w:tcPr>
            <w:tcW w:w="2426" w:type="dxa"/>
            <w:vAlign w:val="center"/>
          </w:tcPr>
          <w:p w14:paraId="6A7527E9" w14:textId="77777777" w:rsidR="008B05D2" w:rsidRPr="008B05D2" w:rsidRDefault="008B05D2" w:rsidP="00AF2438">
            <w:pPr>
              <w:pStyle w:val="TAC"/>
              <w:rPr>
                <w:rFonts w:cs="Arial"/>
                <w:b/>
                <w:lang w:eastAsia="zh-CN"/>
              </w:rPr>
            </w:pPr>
            <w:r w:rsidRPr="008B05D2">
              <w:rPr>
                <w:rFonts w:cs="Arial"/>
                <w:b/>
              </w:rPr>
              <w:t>0.</w:t>
            </w:r>
            <w:r w:rsidRPr="008B05D2">
              <w:rPr>
                <w:rFonts w:cs="Arial" w:hint="eastAsia"/>
                <w:b/>
                <w:lang w:eastAsia="zh-CN"/>
              </w:rPr>
              <w:t>5</w:t>
            </w:r>
            <w:r w:rsidRPr="008B05D2">
              <w:rPr>
                <w:rFonts w:cs="Arial"/>
                <w:b/>
                <w:lang w:eastAsia="zh-CN"/>
              </w:rPr>
              <w:t>28</w:t>
            </w:r>
          </w:p>
        </w:tc>
      </w:tr>
      <w:tr w:rsidR="008B05D2" w:rsidRPr="00340914" w14:paraId="31DB0DE8" w14:textId="77777777" w:rsidTr="00AF2438">
        <w:trPr>
          <w:jc w:val="center"/>
        </w:trPr>
        <w:tc>
          <w:tcPr>
            <w:tcW w:w="3167" w:type="dxa"/>
          </w:tcPr>
          <w:p w14:paraId="40804C66" w14:textId="77777777" w:rsidR="008B05D2" w:rsidRPr="008B05D2" w:rsidRDefault="008B05D2" w:rsidP="00AF2438">
            <w:pPr>
              <w:pStyle w:val="TAL"/>
              <w:rPr>
                <w:rFonts w:cs="Arial"/>
                <w:b/>
                <w:szCs w:val="22"/>
              </w:rPr>
            </w:pPr>
            <w:r w:rsidRPr="008B05D2">
              <w:rPr>
                <w:rFonts w:cs="Arial"/>
                <w:b/>
                <w:szCs w:val="22"/>
              </w:rPr>
              <w:t>Transport block CRC (bits)</w:t>
            </w:r>
          </w:p>
        </w:tc>
        <w:tc>
          <w:tcPr>
            <w:tcW w:w="2426" w:type="dxa"/>
            <w:vAlign w:val="center"/>
          </w:tcPr>
          <w:p w14:paraId="14FFBBF9" w14:textId="77777777" w:rsidR="008B05D2" w:rsidRPr="008B05D2" w:rsidRDefault="008B05D2" w:rsidP="00AF2438">
            <w:pPr>
              <w:pStyle w:val="TAC"/>
              <w:rPr>
                <w:rFonts w:cs="Arial"/>
                <w:b/>
                <w:lang w:eastAsia="zh-CN"/>
              </w:rPr>
            </w:pPr>
            <w:r w:rsidRPr="008B05D2">
              <w:rPr>
                <w:rFonts w:cs="Arial"/>
                <w:b/>
              </w:rPr>
              <w:t>24</w:t>
            </w:r>
          </w:p>
        </w:tc>
      </w:tr>
      <w:tr w:rsidR="008B05D2" w:rsidRPr="00340914" w14:paraId="6F8C7B43" w14:textId="77777777" w:rsidTr="00AF2438">
        <w:trPr>
          <w:jc w:val="center"/>
        </w:trPr>
        <w:tc>
          <w:tcPr>
            <w:tcW w:w="3167" w:type="dxa"/>
          </w:tcPr>
          <w:p w14:paraId="3BB15DF0" w14:textId="77777777" w:rsidR="008B05D2" w:rsidRPr="008B05D2" w:rsidRDefault="008B05D2" w:rsidP="00AF2438">
            <w:pPr>
              <w:pStyle w:val="TAL"/>
              <w:rPr>
                <w:rFonts w:cs="Arial"/>
                <w:b/>
              </w:rPr>
            </w:pPr>
            <w:r w:rsidRPr="008B05D2">
              <w:rPr>
                <w:rFonts w:cs="Arial"/>
                <w:b/>
              </w:rPr>
              <w:t>Code block CRC size (bits)</w:t>
            </w:r>
          </w:p>
        </w:tc>
        <w:tc>
          <w:tcPr>
            <w:tcW w:w="2426" w:type="dxa"/>
            <w:vAlign w:val="center"/>
          </w:tcPr>
          <w:p w14:paraId="1E6DA62B" w14:textId="77777777" w:rsidR="008B05D2" w:rsidRPr="008B05D2" w:rsidRDefault="008B05D2" w:rsidP="00AF2438">
            <w:pPr>
              <w:pStyle w:val="TAC"/>
              <w:rPr>
                <w:rFonts w:cs="Arial"/>
                <w:b/>
              </w:rPr>
            </w:pPr>
            <w:r w:rsidRPr="008B05D2">
              <w:rPr>
                <w:rFonts w:cs="Arial"/>
                <w:b/>
              </w:rPr>
              <w:t>0</w:t>
            </w:r>
          </w:p>
        </w:tc>
      </w:tr>
      <w:tr w:rsidR="008B05D2" w:rsidRPr="00340914" w14:paraId="2EF30923" w14:textId="77777777" w:rsidTr="00AF2438">
        <w:trPr>
          <w:jc w:val="center"/>
        </w:trPr>
        <w:tc>
          <w:tcPr>
            <w:tcW w:w="3167" w:type="dxa"/>
          </w:tcPr>
          <w:p w14:paraId="7B61A9A7" w14:textId="77777777" w:rsidR="008B05D2" w:rsidRPr="008B05D2" w:rsidRDefault="008B05D2" w:rsidP="00AF2438">
            <w:pPr>
              <w:pStyle w:val="TAL"/>
              <w:rPr>
                <w:rFonts w:cs="Arial"/>
                <w:b/>
              </w:rPr>
            </w:pPr>
            <w:r w:rsidRPr="008B05D2">
              <w:rPr>
                <w:rFonts w:cs="Arial"/>
                <w:b/>
              </w:rPr>
              <w:t>Number of code blocks - C</w:t>
            </w:r>
          </w:p>
        </w:tc>
        <w:tc>
          <w:tcPr>
            <w:tcW w:w="2426" w:type="dxa"/>
            <w:vAlign w:val="center"/>
          </w:tcPr>
          <w:p w14:paraId="6CB676A8" w14:textId="77777777" w:rsidR="008B05D2" w:rsidRPr="008B05D2" w:rsidRDefault="008B05D2" w:rsidP="00AF2438">
            <w:pPr>
              <w:pStyle w:val="TAC"/>
              <w:rPr>
                <w:rFonts w:cs="Arial"/>
                <w:b/>
              </w:rPr>
            </w:pPr>
            <w:r w:rsidRPr="008B05D2">
              <w:rPr>
                <w:rFonts w:cs="Arial"/>
                <w:b/>
              </w:rPr>
              <w:t>1</w:t>
            </w:r>
          </w:p>
        </w:tc>
      </w:tr>
      <w:tr w:rsidR="008B05D2" w:rsidRPr="00340914" w14:paraId="4614F7FC" w14:textId="77777777" w:rsidTr="00AF2438">
        <w:trPr>
          <w:jc w:val="center"/>
        </w:trPr>
        <w:tc>
          <w:tcPr>
            <w:tcW w:w="3167" w:type="dxa"/>
          </w:tcPr>
          <w:p w14:paraId="3CB2522A" w14:textId="77777777" w:rsidR="008B05D2" w:rsidRPr="008B05D2" w:rsidRDefault="008B05D2" w:rsidP="00AF2438">
            <w:pPr>
              <w:pStyle w:val="TAL"/>
              <w:rPr>
                <w:rFonts w:cs="Arial"/>
                <w:b/>
              </w:rPr>
            </w:pPr>
            <w:r w:rsidRPr="008B05D2">
              <w:rPr>
                <w:rFonts w:cs="Arial"/>
                <w:b/>
              </w:rPr>
              <w:t>Total number of bits per resource unit</w:t>
            </w:r>
          </w:p>
        </w:tc>
        <w:tc>
          <w:tcPr>
            <w:tcW w:w="2426" w:type="dxa"/>
            <w:vAlign w:val="center"/>
          </w:tcPr>
          <w:p w14:paraId="2006F5EB" w14:textId="77777777" w:rsidR="008B05D2" w:rsidRPr="008B05D2" w:rsidRDefault="008B05D2" w:rsidP="00AF2438">
            <w:pPr>
              <w:pStyle w:val="TAC"/>
              <w:rPr>
                <w:rFonts w:cs="Arial"/>
                <w:b/>
                <w:lang w:eastAsia="zh-CN"/>
              </w:rPr>
            </w:pPr>
            <w:r w:rsidRPr="008B05D2">
              <w:rPr>
                <w:rFonts w:cs="Arial"/>
                <w:b/>
                <w:lang w:eastAsia="zh-CN"/>
              </w:rPr>
              <w:t>576</w:t>
            </w:r>
          </w:p>
        </w:tc>
      </w:tr>
      <w:tr w:rsidR="008B05D2" w:rsidRPr="00340914" w14:paraId="32FD1FB0" w14:textId="77777777" w:rsidTr="00AF2438">
        <w:trPr>
          <w:jc w:val="center"/>
        </w:trPr>
        <w:tc>
          <w:tcPr>
            <w:tcW w:w="3167" w:type="dxa"/>
          </w:tcPr>
          <w:p w14:paraId="2D7A608E" w14:textId="77777777" w:rsidR="008B05D2" w:rsidRPr="008B05D2" w:rsidRDefault="008B05D2" w:rsidP="00AF2438">
            <w:pPr>
              <w:pStyle w:val="TAL"/>
              <w:rPr>
                <w:rFonts w:cs="Arial"/>
                <w:b/>
              </w:rPr>
            </w:pPr>
            <w:r w:rsidRPr="008B05D2">
              <w:rPr>
                <w:rFonts w:cs="Arial"/>
                <w:b/>
              </w:rPr>
              <w:t>Total symbols per resource unit</w:t>
            </w:r>
          </w:p>
        </w:tc>
        <w:tc>
          <w:tcPr>
            <w:tcW w:w="2426" w:type="dxa"/>
            <w:vAlign w:val="center"/>
          </w:tcPr>
          <w:p w14:paraId="4AD6F18A" w14:textId="77777777" w:rsidR="008B05D2" w:rsidRPr="008B05D2" w:rsidRDefault="008B05D2" w:rsidP="00AF2438">
            <w:pPr>
              <w:pStyle w:val="TAC"/>
              <w:rPr>
                <w:rFonts w:cs="Arial"/>
                <w:b/>
                <w:lang w:eastAsia="zh-CN"/>
              </w:rPr>
            </w:pPr>
            <w:r w:rsidRPr="008B05D2">
              <w:rPr>
                <w:rFonts w:cs="Arial" w:hint="eastAsia"/>
                <w:b/>
                <w:lang w:eastAsia="zh-CN"/>
              </w:rPr>
              <w:t>144</w:t>
            </w:r>
          </w:p>
        </w:tc>
      </w:tr>
      <w:tr w:rsidR="008B05D2" w:rsidRPr="00340914" w14:paraId="5A5CF975" w14:textId="77777777" w:rsidTr="00AF2438">
        <w:trPr>
          <w:jc w:val="center"/>
        </w:trPr>
        <w:tc>
          <w:tcPr>
            <w:tcW w:w="3167" w:type="dxa"/>
          </w:tcPr>
          <w:p w14:paraId="33B573A3" w14:textId="77777777" w:rsidR="008B05D2" w:rsidRPr="008B05D2" w:rsidRDefault="008B05D2" w:rsidP="00AF2438">
            <w:pPr>
              <w:pStyle w:val="TAL"/>
              <w:rPr>
                <w:rFonts w:cs="Arial"/>
                <w:b/>
              </w:rPr>
            </w:pPr>
            <w:r w:rsidRPr="008B05D2">
              <w:rPr>
                <w:rFonts w:cs="Arial"/>
                <w:b/>
              </w:rPr>
              <w:t>Channel estimation length (</w:t>
            </w:r>
            <w:proofErr w:type="spellStart"/>
            <w:r w:rsidRPr="008B05D2">
              <w:rPr>
                <w:rFonts w:cs="Arial"/>
                <w:b/>
              </w:rPr>
              <w:t>ms</w:t>
            </w:r>
            <w:proofErr w:type="spellEnd"/>
            <w:r w:rsidRPr="008B05D2">
              <w:rPr>
                <w:rFonts w:cs="Arial"/>
                <w:b/>
              </w:rPr>
              <w:t>)</w:t>
            </w:r>
            <w:r w:rsidRPr="008B05D2">
              <w:rPr>
                <w:rFonts w:cs="Arial"/>
                <w:b/>
                <w:vertAlign w:val="superscript"/>
                <w:lang w:eastAsia="ja-JP"/>
              </w:rPr>
              <w:t xml:space="preserve"> Note 1</w:t>
            </w:r>
          </w:p>
        </w:tc>
        <w:tc>
          <w:tcPr>
            <w:tcW w:w="2426" w:type="dxa"/>
            <w:vAlign w:val="center"/>
          </w:tcPr>
          <w:p w14:paraId="5321FFBE" w14:textId="77777777" w:rsidR="008B05D2" w:rsidRPr="008B05D2" w:rsidRDefault="008B05D2" w:rsidP="00AF2438">
            <w:pPr>
              <w:pStyle w:val="TAC"/>
              <w:rPr>
                <w:rFonts w:cs="Arial"/>
                <w:b/>
                <w:lang w:eastAsia="zh-CN"/>
              </w:rPr>
            </w:pPr>
            <w:r w:rsidRPr="008B05D2">
              <w:rPr>
                <w:rFonts w:cs="Arial"/>
                <w:b/>
                <w:lang w:eastAsia="zh-CN"/>
              </w:rPr>
              <w:t>2</w:t>
            </w:r>
          </w:p>
        </w:tc>
      </w:tr>
    </w:tbl>
    <w:p w14:paraId="3B4610BC" w14:textId="77777777" w:rsidR="008B05D2" w:rsidRPr="008654AB" w:rsidRDefault="008B05D2" w:rsidP="009160C0">
      <w:pPr>
        <w:jc w:val="both"/>
        <w:rPr>
          <w:lang w:eastAsia="zh-CN"/>
        </w:rPr>
      </w:pPr>
    </w:p>
    <w:p w14:paraId="0CF39F86" w14:textId="77777777" w:rsidR="009160C0" w:rsidRPr="008A77B7" w:rsidRDefault="009160C0" w:rsidP="009160C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 w:eastAsia="zh-CN"/>
        </w:rPr>
      </w:pPr>
      <w:r>
        <w:rPr>
          <w:rFonts w:ascii="Arial" w:eastAsia="宋体" w:hAnsi="Arial" w:cs="Times New Roman"/>
          <w:sz w:val="36"/>
          <w:szCs w:val="20"/>
          <w:lang w:val="en-GB" w:eastAsia="zh-CN"/>
        </w:rPr>
        <w:t>3</w:t>
      </w:r>
      <w:r>
        <w:rPr>
          <w:rFonts w:ascii="Arial" w:eastAsia="宋体" w:hAnsi="Arial" w:cs="Times New Roman"/>
          <w:sz w:val="36"/>
          <w:szCs w:val="20"/>
          <w:lang w:val="en-GB"/>
        </w:rPr>
        <w:tab/>
      </w:r>
      <w:r>
        <w:rPr>
          <w:rFonts w:ascii="Arial" w:eastAsia="宋体" w:hAnsi="Arial" w:cs="Times New Roman"/>
          <w:sz w:val="36"/>
          <w:szCs w:val="20"/>
          <w:lang w:val="en-GB" w:eastAsia="zh-CN"/>
        </w:rPr>
        <w:t xml:space="preserve">Conclusion </w:t>
      </w:r>
    </w:p>
    <w:p w14:paraId="078EE6C2" w14:textId="64F6CA98" w:rsidR="00831968" w:rsidRDefault="009160C0" w:rsidP="009160C0">
      <w:pPr>
        <w:jc w:val="both"/>
        <w:rPr>
          <w:lang w:eastAsia="zh-CN"/>
        </w:rPr>
      </w:pPr>
      <w:r>
        <w:rPr>
          <w:rFonts w:hint="eastAsia"/>
          <w:lang w:eastAsia="zh-CN"/>
        </w:rPr>
        <w:t>In this</w:t>
      </w:r>
      <w:r>
        <w:rPr>
          <w:lang w:eastAsia="zh-CN"/>
        </w:rPr>
        <w:t xml:space="preserve"> contribution, </w:t>
      </w:r>
      <w:r w:rsidR="00831968">
        <w:rPr>
          <w:lang w:eastAsia="zh-CN"/>
        </w:rPr>
        <w:t>the simulation results</w:t>
      </w:r>
      <w:r w:rsidR="008B05D2">
        <w:rPr>
          <w:lang w:eastAsia="zh-CN"/>
        </w:rPr>
        <w:t xml:space="preserve"> with ideal and impairment are provided for requirement derivation.  </w:t>
      </w:r>
    </w:p>
    <w:p w14:paraId="2E3A4113" w14:textId="77777777" w:rsidR="00132575" w:rsidRDefault="009160C0" w:rsidP="00132575">
      <w:pPr>
        <w:jc w:val="both"/>
        <w:rPr>
          <w:b/>
          <w:lang w:eastAsia="zh-CN"/>
        </w:rPr>
      </w:pPr>
      <w:r>
        <w:rPr>
          <w:b/>
          <w:lang w:eastAsia="zh-CN"/>
        </w:rPr>
        <w:t xml:space="preserve">Proposal </w:t>
      </w:r>
      <w:r w:rsidRPr="008A77B7">
        <w:rPr>
          <w:b/>
          <w:lang w:eastAsia="zh-CN"/>
        </w:rPr>
        <w:t>1</w:t>
      </w:r>
      <w:r>
        <w:rPr>
          <w:b/>
          <w:lang w:eastAsia="zh-CN"/>
        </w:rPr>
        <w:t xml:space="preserve">: </w:t>
      </w:r>
      <w:r w:rsidR="00132575">
        <w:rPr>
          <w:b/>
          <w:lang w:eastAsia="zh-CN"/>
        </w:rPr>
        <w:t>RAN4 applies the following FRC for UL 16 QAM requirement.</w:t>
      </w:r>
    </w:p>
    <w:tbl>
      <w:tblPr>
        <w:tblW w:w="55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7"/>
        <w:gridCol w:w="2426"/>
      </w:tblGrid>
      <w:tr w:rsidR="00132575" w:rsidRPr="00340914" w14:paraId="6D7D2BA2" w14:textId="77777777" w:rsidTr="00AF2438">
        <w:trPr>
          <w:jc w:val="center"/>
        </w:trPr>
        <w:tc>
          <w:tcPr>
            <w:tcW w:w="3167" w:type="dxa"/>
          </w:tcPr>
          <w:p w14:paraId="1824345F" w14:textId="77777777" w:rsidR="00132575" w:rsidRPr="008B05D2" w:rsidRDefault="00132575" w:rsidP="00AF2438">
            <w:pPr>
              <w:pStyle w:val="TAH"/>
              <w:rPr>
                <w:rFonts w:cs="Arial"/>
              </w:rPr>
            </w:pPr>
            <w:r w:rsidRPr="008B05D2">
              <w:rPr>
                <w:rFonts w:cs="Arial"/>
              </w:rPr>
              <w:t>Reference channel</w:t>
            </w:r>
          </w:p>
        </w:tc>
        <w:tc>
          <w:tcPr>
            <w:tcW w:w="2426" w:type="dxa"/>
          </w:tcPr>
          <w:p w14:paraId="3FF9CEBE" w14:textId="64FA2D47" w:rsidR="00132575" w:rsidRPr="008B05D2" w:rsidRDefault="00132575" w:rsidP="00AF2438">
            <w:pPr>
              <w:pStyle w:val="TAH"/>
              <w:rPr>
                <w:rFonts w:cs="Arial"/>
                <w:lang w:eastAsia="zh-CN"/>
              </w:rPr>
            </w:pPr>
            <w:r w:rsidRPr="008B05D2">
              <w:rPr>
                <w:rFonts w:cs="Arial"/>
                <w:lang w:eastAsia="zh-CN"/>
              </w:rPr>
              <w:t>A</w:t>
            </w:r>
            <w:r w:rsidRPr="008B05D2">
              <w:rPr>
                <w:rFonts w:cs="Arial" w:hint="eastAsia"/>
                <w:lang w:eastAsia="zh-CN"/>
              </w:rPr>
              <w:t>16</w:t>
            </w:r>
            <w:r w:rsidRPr="008B05D2"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x</w:t>
            </w:r>
          </w:p>
        </w:tc>
      </w:tr>
      <w:tr w:rsidR="00132575" w:rsidRPr="00340914" w14:paraId="45BD275D" w14:textId="77777777" w:rsidTr="00AF2438">
        <w:trPr>
          <w:jc w:val="center"/>
        </w:trPr>
        <w:tc>
          <w:tcPr>
            <w:tcW w:w="3167" w:type="dxa"/>
          </w:tcPr>
          <w:p w14:paraId="75FFD32B" w14:textId="77777777" w:rsidR="00132575" w:rsidRPr="008B05D2" w:rsidRDefault="00132575" w:rsidP="00AF2438">
            <w:pPr>
              <w:pStyle w:val="TAL"/>
              <w:rPr>
                <w:rFonts w:cs="Arial"/>
                <w:b/>
              </w:rPr>
            </w:pPr>
            <w:r w:rsidRPr="008B05D2">
              <w:rPr>
                <w:rFonts w:cs="Arial"/>
                <w:b/>
              </w:rPr>
              <w:t>Subcarrier spacing (kHz)</w:t>
            </w:r>
          </w:p>
        </w:tc>
        <w:tc>
          <w:tcPr>
            <w:tcW w:w="2426" w:type="dxa"/>
            <w:vAlign w:val="center"/>
          </w:tcPr>
          <w:p w14:paraId="7255196C" w14:textId="77777777" w:rsidR="00132575" w:rsidRPr="008B05D2" w:rsidRDefault="00132575" w:rsidP="00AF2438">
            <w:pPr>
              <w:pStyle w:val="TAC"/>
              <w:rPr>
                <w:rFonts w:cs="Arial"/>
                <w:b/>
              </w:rPr>
            </w:pPr>
            <w:r w:rsidRPr="008B05D2">
              <w:rPr>
                <w:rFonts w:cs="Arial" w:hint="eastAsia"/>
                <w:b/>
                <w:lang w:eastAsia="zh-CN"/>
              </w:rPr>
              <w:t>15</w:t>
            </w:r>
          </w:p>
        </w:tc>
      </w:tr>
      <w:tr w:rsidR="00132575" w:rsidRPr="00340914" w14:paraId="2743ED02" w14:textId="77777777" w:rsidTr="00AF2438">
        <w:trPr>
          <w:jc w:val="center"/>
        </w:trPr>
        <w:tc>
          <w:tcPr>
            <w:tcW w:w="3167" w:type="dxa"/>
          </w:tcPr>
          <w:p w14:paraId="049C009E" w14:textId="77777777" w:rsidR="00132575" w:rsidRPr="008B05D2" w:rsidRDefault="00132575" w:rsidP="00AF2438">
            <w:pPr>
              <w:pStyle w:val="TAL"/>
              <w:rPr>
                <w:rFonts w:cs="Arial"/>
                <w:b/>
                <w:lang w:eastAsia="zh-CN"/>
              </w:rPr>
            </w:pPr>
            <w:r w:rsidRPr="008B05D2">
              <w:rPr>
                <w:rFonts w:cs="Arial"/>
                <w:b/>
              </w:rPr>
              <w:t xml:space="preserve">Number of </w:t>
            </w:r>
            <w:r w:rsidRPr="008B05D2">
              <w:rPr>
                <w:rFonts w:cs="Arial" w:hint="eastAsia"/>
                <w:b/>
                <w:lang w:eastAsia="zh-CN"/>
              </w:rPr>
              <w:t>allocated subcarriers</w:t>
            </w:r>
          </w:p>
        </w:tc>
        <w:tc>
          <w:tcPr>
            <w:tcW w:w="2426" w:type="dxa"/>
            <w:vAlign w:val="center"/>
          </w:tcPr>
          <w:p w14:paraId="6FD05B1A" w14:textId="77777777" w:rsidR="00132575" w:rsidRPr="008B05D2" w:rsidRDefault="00132575" w:rsidP="00AF2438">
            <w:pPr>
              <w:pStyle w:val="TAC"/>
              <w:rPr>
                <w:rFonts w:cs="Arial"/>
                <w:b/>
              </w:rPr>
            </w:pPr>
            <w:r w:rsidRPr="008B05D2">
              <w:rPr>
                <w:rFonts w:cs="Arial" w:hint="eastAsia"/>
                <w:b/>
                <w:lang w:eastAsia="zh-CN"/>
              </w:rPr>
              <w:t>12</w:t>
            </w:r>
          </w:p>
        </w:tc>
      </w:tr>
      <w:tr w:rsidR="00132575" w:rsidRPr="00340914" w14:paraId="3C53280D" w14:textId="77777777" w:rsidTr="00AF2438">
        <w:trPr>
          <w:jc w:val="center"/>
        </w:trPr>
        <w:tc>
          <w:tcPr>
            <w:tcW w:w="3167" w:type="dxa"/>
          </w:tcPr>
          <w:p w14:paraId="73E8233D" w14:textId="77777777" w:rsidR="00132575" w:rsidRPr="008B05D2" w:rsidRDefault="00132575" w:rsidP="00AF2438">
            <w:pPr>
              <w:pStyle w:val="TAL"/>
              <w:rPr>
                <w:rFonts w:cs="Arial"/>
                <w:b/>
              </w:rPr>
            </w:pPr>
            <w:r w:rsidRPr="008B05D2">
              <w:rPr>
                <w:rFonts w:cs="Arial"/>
                <w:b/>
              </w:rPr>
              <w:t>Diversity</w:t>
            </w:r>
          </w:p>
        </w:tc>
        <w:tc>
          <w:tcPr>
            <w:tcW w:w="2426" w:type="dxa"/>
            <w:vAlign w:val="center"/>
          </w:tcPr>
          <w:p w14:paraId="2B9CE03C" w14:textId="77777777" w:rsidR="00132575" w:rsidRPr="008B05D2" w:rsidRDefault="00132575" w:rsidP="00AF2438">
            <w:pPr>
              <w:pStyle w:val="TAC"/>
              <w:rPr>
                <w:rFonts w:cs="Arial"/>
                <w:b/>
              </w:rPr>
            </w:pPr>
            <w:r w:rsidRPr="008B05D2">
              <w:rPr>
                <w:rFonts w:cs="Arial"/>
                <w:b/>
              </w:rPr>
              <w:t>No</w:t>
            </w:r>
          </w:p>
        </w:tc>
      </w:tr>
      <w:tr w:rsidR="00132575" w:rsidRPr="00340914" w14:paraId="589C7F9B" w14:textId="77777777" w:rsidTr="00AF2438">
        <w:trPr>
          <w:jc w:val="center"/>
        </w:trPr>
        <w:tc>
          <w:tcPr>
            <w:tcW w:w="3167" w:type="dxa"/>
          </w:tcPr>
          <w:p w14:paraId="5D3454C9" w14:textId="77777777" w:rsidR="00132575" w:rsidRPr="008B05D2" w:rsidRDefault="00132575" w:rsidP="00AF2438">
            <w:pPr>
              <w:pStyle w:val="TAL"/>
              <w:rPr>
                <w:rFonts w:cs="Arial"/>
                <w:b/>
              </w:rPr>
            </w:pPr>
            <w:r w:rsidRPr="008B05D2">
              <w:rPr>
                <w:rFonts w:cs="Arial"/>
                <w:b/>
              </w:rPr>
              <w:t>Modulation</w:t>
            </w:r>
          </w:p>
        </w:tc>
        <w:tc>
          <w:tcPr>
            <w:tcW w:w="2426" w:type="dxa"/>
            <w:vAlign w:val="center"/>
          </w:tcPr>
          <w:p w14:paraId="3BA58999" w14:textId="77777777" w:rsidR="00132575" w:rsidRPr="008B05D2" w:rsidRDefault="00132575" w:rsidP="00AF2438">
            <w:pPr>
              <w:pStyle w:val="TAC"/>
              <w:rPr>
                <w:rFonts w:cs="Arial"/>
                <w:b/>
                <w:szCs w:val="32"/>
                <w:lang w:val="en-US"/>
              </w:rPr>
            </w:pPr>
            <w:r w:rsidRPr="008B05D2">
              <w:rPr>
                <w:rFonts w:cs="Arial"/>
                <w:b/>
                <w:szCs w:val="32"/>
                <w:lang w:val="en-US" w:eastAsia="zh-CN"/>
              </w:rPr>
              <w:t>16QAM</w:t>
            </w:r>
          </w:p>
        </w:tc>
      </w:tr>
      <w:tr w:rsidR="00132575" w:rsidRPr="00340914" w14:paraId="77FAC709" w14:textId="77777777" w:rsidTr="00AF2438">
        <w:trPr>
          <w:jc w:val="center"/>
        </w:trPr>
        <w:tc>
          <w:tcPr>
            <w:tcW w:w="3167" w:type="dxa"/>
          </w:tcPr>
          <w:p w14:paraId="06D85306" w14:textId="77777777" w:rsidR="00132575" w:rsidRPr="008B05D2" w:rsidRDefault="00132575" w:rsidP="00AF2438">
            <w:pPr>
              <w:pStyle w:val="TAL"/>
              <w:rPr>
                <w:rFonts w:cs="Arial"/>
                <w:b/>
              </w:rPr>
            </w:pPr>
            <w:r w:rsidRPr="008B05D2">
              <w:rPr>
                <w:rFonts w:cs="Arial"/>
                <w:b/>
              </w:rPr>
              <w:t>I</w:t>
            </w:r>
            <w:r w:rsidRPr="008B05D2">
              <w:rPr>
                <w:rFonts w:cs="Arial" w:hint="eastAsia"/>
                <w:b/>
                <w:vertAlign w:val="subscript"/>
                <w:lang w:eastAsia="zh-CN"/>
              </w:rPr>
              <w:t>TBS</w:t>
            </w:r>
            <w:r w:rsidRPr="008B05D2">
              <w:rPr>
                <w:rFonts w:cs="Arial"/>
                <w:b/>
              </w:rPr>
              <w:t xml:space="preserve"> / </w:t>
            </w:r>
            <w:r w:rsidRPr="008B05D2">
              <w:rPr>
                <w:rFonts w:cs="Arial" w:hint="eastAsia"/>
                <w:b/>
                <w:lang w:eastAsia="zh-CN"/>
              </w:rPr>
              <w:t>I</w:t>
            </w:r>
            <w:r w:rsidRPr="008B05D2">
              <w:rPr>
                <w:rFonts w:cs="Arial" w:hint="eastAsia"/>
                <w:b/>
                <w:vertAlign w:val="subscript"/>
                <w:lang w:eastAsia="zh-CN"/>
              </w:rPr>
              <w:t>RU</w:t>
            </w:r>
          </w:p>
        </w:tc>
        <w:tc>
          <w:tcPr>
            <w:tcW w:w="2426" w:type="dxa"/>
            <w:vAlign w:val="center"/>
          </w:tcPr>
          <w:p w14:paraId="33F5CE5E" w14:textId="77777777" w:rsidR="00132575" w:rsidRPr="008B05D2" w:rsidRDefault="00132575" w:rsidP="00AF2438">
            <w:pPr>
              <w:pStyle w:val="TAC"/>
              <w:rPr>
                <w:rFonts w:cs="Arial"/>
                <w:b/>
                <w:lang w:eastAsia="zh-CN"/>
              </w:rPr>
            </w:pPr>
            <w:r w:rsidRPr="008B05D2">
              <w:rPr>
                <w:rFonts w:cs="Arial"/>
                <w:b/>
                <w:lang w:eastAsia="zh-CN"/>
              </w:rPr>
              <w:t>15</w:t>
            </w:r>
            <w:r w:rsidRPr="008B05D2">
              <w:rPr>
                <w:rFonts w:cs="Arial"/>
                <w:b/>
              </w:rPr>
              <w:t xml:space="preserve"> / </w:t>
            </w:r>
            <w:r w:rsidRPr="008B05D2">
              <w:rPr>
                <w:rFonts w:cs="Arial" w:hint="eastAsia"/>
                <w:b/>
                <w:lang w:eastAsia="zh-CN"/>
              </w:rPr>
              <w:t>0</w:t>
            </w:r>
          </w:p>
        </w:tc>
      </w:tr>
      <w:tr w:rsidR="00132575" w:rsidRPr="00340914" w14:paraId="52742461" w14:textId="77777777" w:rsidTr="00AF2438">
        <w:trPr>
          <w:jc w:val="center"/>
        </w:trPr>
        <w:tc>
          <w:tcPr>
            <w:tcW w:w="3167" w:type="dxa"/>
          </w:tcPr>
          <w:p w14:paraId="6AB28AC5" w14:textId="77777777" w:rsidR="00132575" w:rsidRPr="008B05D2" w:rsidRDefault="00132575" w:rsidP="00AF2438">
            <w:pPr>
              <w:pStyle w:val="TAL"/>
              <w:rPr>
                <w:rFonts w:cs="Arial"/>
                <w:b/>
              </w:rPr>
            </w:pPr>
            <w:r w:rsidRPr="008B05D2">
              <w:rPr>
                <w:rFonts w:cs="Arial"/>
                <w:b/>
              </w:rPr>
              <w:t>Payload size (bits)</w:t>
            </w:r>
          </w:p>
        </w:tc>
        <w:tc>
          <w:tcPr>
            <w:tcW w:w="2426" w:type="dxa"/>
            <w:vAlign w:val="center"/>
          </w:tcPr>
          <w:p w14:paraId="5E8293FC" w14:textId="77777777" w:rsidR="00132575" w:rsidRPr="008B05D2" w:rsidRDefault="00132575" w:rsidP="00AF2438">
            <w:pPr>
              <w:pStyle w:val="TAC"/>
              <w:rPr>
                <w:rFonts w:cs="Arial"/>
                <w:b/>
                <w:lang w:eastAsia="zh-CN"/>
              </w:rPr>
            </w:pPr>
            <w:r w:rsidRPr="008B05D2">
              <w:rPr>
                <w:rFonts w:cs="Arial"/>
                <w:b/>
                <w:lang w:eastAsia="zh-CN"/>
              </w:rPr>
              <w:t>280</w:t>
            </w:r>
          </w:p>
        </w:tc>
      </w:tr>
      <w:tr w:rsidR="00132575" w:rsidRPr="00340914" w14:paraId="57C1701D" w14:textId="77777777" w:rsidTr="00AF2438">
        <w:trPr>
          <w:jc w:val="center"/>
        </w:trPr>
        <w:tc>
          <w:tcPr>
            <w:tcW w:w="3167" w:type="dxa"/>
          </w:tcPr>
          <w:p w14:paraId="4CA4846A" w14:textId="77777777" w:rsidR="00132575" w:rsidRPr="008B05D2" w:rsidRDefault="00132575" w:rsidP="00AF2438">
            <w:pPr>
              <w:pStyle w:val="TAL"/>
              <w:rPr>
                <w:rFonts w:cs="Arial"/>
                <w:b/>
              </w:rPr>
            </w:pPr>
            <w:r w:rsidRPr="008B05D2">
              <w:rPr>
                <w:rFonts w:cs="Arial"/>
                <w:b/>
              </w:rPr>
              <w:t>Allocated resource unit</w:t>
            </w:r>
          </w:p>
        </w:tc>
        <w:tc>
          <w:tcPr>
            <w:tcW w:w="2426" w:type="dxa"/>
            <w:vAlign w:val="center"/>
          </w:tcPr>
          <w:p w14:paraId="5E78B4EA" w14:textId="77777777" w:rsidR="00132575" w:rsidRPr="008B05D2" w:rsidRDefault="00132575" w:rsidP="00AF2438">
            <w:pPr>
              <w:pStyle w:val="TAC"/>
              <w:rPr>
                <w:rFonts w:cs="Arial"/>
                <w:b/>
                <w:lang w:eastAsia="zh-CN"/>
              </w:rPr>
            </w:pPr>
            <w:r w:rsidRPr="008B05D2">
              <w:rPr>
                <w:rFonts w:cs="Arial" w:hint="eastAsia"/>
                <w:b/>
                <w:lang w:eastAsia="zh-CN"/>
              </w:rPr>
              <w:t>1</w:t>
            </w:r>
          </w:p>
        </w:tc>
      </w:tr>
      <w:tr w:rsidR="00132575" w:rsidRPr="00340914" w14:paraId="73C367DD" w14:textId="77777777" w:rsidTr="00AF2438">
        <w:trPr>
          <w:jc w:val="center"/>
        </w:trPr>
        <w:tc>
          <w:tcPr>
            <w:tcW w:w="3167" w:type="dxa"/>
          </w:tcPr>
          <w:p w14:paraId="32F6F316" w14:textId="77777777" w:rsidR="00132575" w:rsidRPr="008B05D2" w:rsidRDefault="00132575" w:rsidP="00AF2438">
            <w:pPr>
              <w:pStyle w:val="TAL"/>
              <w:rPr>
                <w:rFonts w:cs="Arial"/>
                <w:b/>
              </w:rPr>
            </w:pPr>
            <w:r w:rsidRPr="008B05D2">
              <w:rPr>
                <w:rFonts w:cs="Arial"/>
                <w:b/>
              </w:rPr>
              <w:t>Code rate (target)</w:t>
            </w:r>
          </w:p>
        </w:tc>
        <w:tc>
          <w:tcPr>
            <w:tcW w:w="2426" w:type="dxa"/>
            <w:vAlign w:val="center"/>
          </w:tcPr>
          <w:p w14:paraId="46D851B5" w14:textId="77777777" w:rsidR="00132575" w:rsidRPr="008B05D2" w:rsidRDefault="00132575" w:rsidP="00AF2438">
            <w:pPr>
              <w:pStyle w:val="TAC"/>
              <w:rPr>
                <w:rFonts w:cs="Arial"/>
                <w:b/>
              </w:rPr>
            </w:pPr>
            <w:r w:rsidRPr="008B05D2">
              <w:rPr>
                <w:rFonts w:cs="Arial"/>
                <w:b/>
                <w:lang w:eastAsia="zh-CN"/>
              </w:rPr>
              <w:t>1</w:t>
            </w:r>
            <w:r w:rsidRPr="008B05D2">
              <w:rPr>
                <w:rFonts w:cs="Arial"/>
                <w:b/>
              </w:rPr>
              <w:t>/3</w:t>
            </w:r>
          </w:p>
        </w:tc>
      </w:tr>
      <w:tr w:rsidR="00132575" w:rsidRPr="00340914" w14:paraId="28812FE3" w14:textId="77777777" w:rsidTr="00AF2438">
        <w:trPr>
          <w:jc w:val="center"/>
        </w:trPr>
        <w:tc>
          <w:tcPr>
            <w:tcW w:w="3167" w:type="dxa"/>
          </w:tcPr>
          <w:p w14:paraId="2A7484B2" w14:textId="77777777" w:rsidR="00132575" w:rsidRPr="008B05D2" w:rsidRDefault="00132575" w:rsidP="00AF2438">
            <w:pPr>
              <w:pStyle w:val="TAL"/>
              <w:rPr>
                <w:rFonts w:eastAsiaTheme="minorEastAsia" w:cs="Arial"/>
                <w:b/>
                <w:lang w:eastAsia="zh-CN"/>
              </w:rPr>
            </w:pPr>
            <w:r w:rsidRPr="008B05D2">
              <w:rPr>
                <w:rFonts w:cs="Arial"/>
                <w:b/>
              </w:rPr>
              <w:t>Code rate (effective)</w:t>
            </w:r>
          </w:p>
        </w:tc>
        <w:tc>
          <w:tcPr>
            <w:tcW w:w="2426" w:type="dxa"/>
            <w:vAlign w:val="center"/>
          </w:tcPr>
          <w:p w14:paraId="53135A6F" w14:textId="77777777" w:rsidR="00132575" w:rsidRPr="008B05D2" w:rsidRDefault="00132575" w:rsidP="00AF2438">
            <w:pPr>
              <w:pStyle w:val="TAC"/>
              <w:rPr>
                <w:rFonts w:cs="Arial"/>
                <w:b/>
                <w:lang w:eastAsia="zh-CN"/>
              </w:rPr>
            </w:pPr>
            <w:r w:rsidRPr="008B05D2">
              <w:rPr>
                <w:rFonts w:cs="Arial"/>
                <w:b/>
              </w:rPr>
              <w:t>0.</w:t>
            </w:r>
            <w:r w:rsidRPr="008B05D2">
              <w:rPr>
                <w:rFonts w:cs="Arial" w:hint="eastAsia"/>
                <w:b/>
                <w:lang w:eastAsia="zh-CN"/>
              </w:rPr>
              <w:t>5</w:t>
            </w:r>
            <w:r w:rsidRPr="008B05D2">
              <w:rPr>
                <w:rFonts w:cs="Arial"/>
                <w:b/>
                <w:lang w:eastAsia="zh-CN"/>
              </w:rPr>
              <w:t>28</w:t>
            </w:r>
          </w:p>
        </w:tc>
      </w:tr>
      <w:tr w:rsidR="00132575" w:rsidRPr="00340914" w14:paraId="5D3D2715" w14:textId="77777777" w:rsidTr="00AF2438">
        <w:trPr>
          <w:jc w:val="center"/>
        </w:trPr>
        <w:tc>
          <w:tcPr>
            <w:tcW w:w="3167" w:type="dxa"/>
          </w:tcPr>
          <w:p w14:paraId="7F16EFF4" w14:textId="77777777" w:rsidR="00132575" w:rsidRPr="008B05D2" w:rsidRDefault="00132575" w:rsidP="00AF2438">
            <w:pPr>
              <w:pStyle w:val="TAL"/>
              <w:rPr>
                <w:rFonts w:cs="Arial"/>
                <w:b/>
                <w:szCs w:val="22"/>
              </w:rPr>
            </w:pPr>
            <w:r w:rsidRPr="008B05D2">
              <w:rPr>
                <w:rFonts w:cs="Arial"/>
                <w:b/>
                <w:szCs w:val="22"/>
              </w:rPr>
              <w:t>Transport block CRC (bits)</w:t>
            </w:r>
          </w:p>
        </w:tc>
        <w:tc>
          <w:tcPr>
            <w:tcW w:w="2426" w:type="dxa"/>
            <w:vAlign w:val="center"/>
          </w:tcPr>
          <w:p w14:paraId="2E005156" w14:textId="77777777" w:rsidR="00132575" w:rsidRPr="008B05D2" w:rsidRDefault="00132575" w:rsidP="00AF2438">
            <w:pPr>
              <w:pStyle w:val="TAC"/>
              <w:rPr>
                <w:rFonts w:cs="Arial"/>
                <w:b/>
                <w:lang w:eastAsia="zh-CN"/>
              </w:rPr>
            </w:pPr>
            <w:r w:rsidRPr="008B05D2">
              <w:rPr>
                <w:rFonts w:cs="Arial"/>
                <w:b/>
              </w:rPr>
              <w:t>24</w:t>
            </w:r>
          </w:p>
        </w:tc>
      </w:tr>
      <w:tr w:rsidR="00132575" w:rsidRPr="00340914" w14:paraId="18A1EDE7" w14:textId="77777777" w:rsidTr="00AF2438">
        <w:trPr>
          <w:jc w:val="center"/>
        </w:trPr>
        <w:tc>
          <w:tcPr>
            <w:tcW w:w="3167" w:type="dxa"/>
          </w:tcPr>
          <w:p w14:paraId="0E113E7A" w14:textId="77777777" w:rsidR="00132575" w:rsidRPr="008B05D2" w:rsidRDefault="00132575" w:rsidP="00AF2438">
            <w:pPr>
              <w:pStyle w:val="TAL"/>
              <w:rPr>
                <w:rFonts w:cs="Arial"/>
                <w:b/>
              </w:rPr>
            </w:pPr>
            <w:r w:rsidRPr="008B05D2">
              <w:rPr>
                <w:rFonts w:cs="Arial"/>
                <w:b/>
              </w:rPr>
              <w:t>Code block CRC size (bits)</w:t>
            </w:r>
          </w:p>
        </w:tc>
        <w:tc>
          <w:tcPr>
            <w:tcW w:w="2426" w:type="dxa"/>
            <w:vAlign w:val="center"/>
          </w:tcPr>
          <w:p w14:paraId="46968CBC" w14:textId="77777777" w:rsidR="00132575" w:rsidRPr="008B05D2" w:rsidRDefault="00132575" w:rsidP="00AF2438">
            <w:pPr>
              <w:pStyle w:val="TAC"/>
              <w:rPr>
                <w:rFonts w:cs="Arial"/>
                <w:b/>
              </w:rPr>
            </w:pPr>
            <w:r w:rsidRPr="008B05D2">
              <w:rPr>
                <w:rFonts w:cs="Arial"/>
                <w:b/>
              </w:rPr>
              <w:t>0</w:t>
            </w:r>
          </w:p>
        </w:tc>
      </w:tr>
      <w:tr w:rsidR="00132575" w:rsidRPr="00340914" w14:paraId="56A82E1E" w14:textId="77777777" w:rsidTr="00AF2438">
        <w:trPr>
          <w:jc w:val="center"/>
        </w:trPr>
        <w:tc>
          <w:tcPr>
            <w:tcW w:w="3167" w:type="dxa"/>
          </w:tcPr>
          <w:p w14:paraId="17307616" w14:textId="77777777" w:rsidR="00132575" w:rsidRPr="008B05D2" w:rsidRDefault="00132575" w:rsidP="00AF2438">
            <w:pPr>
              <w:pStyle w:val="TAL"/>
              <w:rPr>
                <w:rFonts w:cs="Arial"/>
                <w:b/>
              </w:rPr>
            </w:pPr>
            <w:r w:rsidRPr="008B05D2">
              <w:rPr>
                <w:rFonts w:cs="Arial"/>
                <w:b/>
              </w:rPr>
              <w:t>Number of code blocks - C</w:t>
            </w:r>
          </w:p>
        </w:tc>
        <w:tc>
          <w:tcPr>
            <w:tcW w:w="2426" w:type="dxa"/>
            <w:vAlign w:val="center"/>
          </w:tcPr>
          <w:p w14:paraId="392EE230" w14:textId="77777777" w:rsidR="00132575" w:rsidRPr="008B05D2" w:rsidRDefault="00132575" w:rsidP="00AF2438">
            <w:pPr>
              <w:pStyle w:val="TAC"/>
              <w:rPr>
                <w:rFonts w:cs="Arial"/>
                <w:b/>
              </w:rPr>
            </w:pPr>
            <w:r w:rsidRPr="008B05D2">
              <w:rPr>
                <w:rFonts w:cs="Arial"/>
                <w:b/>
              </w:rPr>
              <w:t>1</w:t>
            </w:r>
          </w:p>
        </w:tc>
      </w:tr>
      <w:tr w:rsidR="00132575" w:rsidRPr="00340914" w14:paraId="774765E9" w14:textId="77777777" w:rsidTr="00AF2438">
        <w:trPr>
          <w:jc w:val="center"/>
        </w:trPr>
        <w:tc>
          <w:tcPr>
            <w:tcW w:w="3167" w:type="dxa"/>
          </w:tcPr>
          <w:p w14:paraId="0CFE1735" w14:textId="77777777" w:rsidR="00132575" w:rsidRPr="008B05D2" w:rsidRDefault="00132575" w:rsidP="00AF2438">
            <w:pPr>
              <w:pStyle w:val="TAL"/>
              <w:rPr>
                <w:rFonts w:cs="Arial"/>
                <w:b/>
              </w:rPr>
            </w:pPr>
            <w:r w:rsidRPr="008B05D2">
              <w:rPr>
                <w:rFonts w:cs="Arial"/>
                <w:b/>
              </w:rPr>
              <w:t>Total number of bits per resource unit</w:t>
            </w:r>
          </w:p>
        </w:tc>
        <w:tc>
          <w:tcPr>
            <w:tcW w:w="2426" w:type="dxa"/>
            <w:vAlign w:val="center"/>
          </w:tcPr>
          <w:p w14:paraId="0ACD0BB9" w14:textId="77777777" w:rsidR="00132575" w:rsidRPr="008B05D2" w:rsidRDefault="00132575" w:rsidP="00AF2438">
            <w:pPr>
              <w:pStyle w:val="TAC"/>
              <w:rPr>
                <w:rFonts w:cs="Arial"/>
                <w:b/>
                <w:lang w:eastAsia="zh-CN"/>
              </w:rPr>
            </w:pPr>
            <w:r w:rsidRPr="008B05D2">
              <w:rPr>
                <w:rFonts w:cs="Arial"/>
                <w:b/>
                <w:lang w:eastAsia="zh-CN"/>
              </w:rPr>
              <w:t>576</w:t>
            </w:r>
          </w:p>
        </w:tc>
      </w:tr>
      <w:tr w:rsidR="00132575" w:rsidRPr="00340914" w14:paraId="6DFECE46" w14:textId="77777777" w:rsidTr="00AF2438">
        <w:trPr>
          <w:jc w:val="center"/>
        </w:trPr>
        <w:tc>
          <w:tcPr>
            <w:tcW w:w="3167" w:type="dxa"/>
          </w:tcPr>
          <w:p w14:paraId="091D9435" w14:textId="77777777" w:rsidR="00132575" w:rsidRPr="008B05D2" w:rsidRDefault="00132575" w:rsidP="00AF2438">
            <w:pPr>
              <w:pStyle w:val="TAL"/>
              <w:rPr>
                <w:rFonts w:cs="Arial"/>
                <w:b/>
              </w:rPr>
            </w:pPr>
            <w:r w:rsidRPr="008B05D2">
              <w:rPr>
                <w:rFonts w:cs="Arial"/>
                <w:b/>
              </w:rPr>
              <w:t>Total symbols per resource unit</w:t>
            </w:r>
          </w:p>
        </w:tc>
        <w:tc>
          <w:tcPr>
            <w:tcW w:w="2426" w:type="dxa"/>
            <w:vAlign w:val="center"/>
          </w:tcPr>
          <w:p w14:paraId="4ECB72C5" w14:textId="77777777" w:rsidR="00132575" w:rsidRPr="008B05D2" w:rsidRDefault="00132575" w:rsidP="00AF2438">
            <w:pPr>
              <w:pStyle w:val="TAC"/>
              <w:rPr>
                <w:rFonts w:cs="Arial"/>
                <w:b/>
                <w:lang w:eastAsia="zh-CN"/>
              </w:rPr>
            </w:pPr>
            <w:r w:rsidRPr="008B05D2">
              <w:rPr>
                <w:rFonts w:cs="Arial" w:hint="eastAsia"/>
                <w:b/>
                <w:lang w:eastAsia="zh-CN"/>
              </w:rPr>
              <w:t>144</w:t>
            </w:r>
          </w:p>
        </w:tc>
      </w:tr>
      <w:tr w:rsidR="00132575" w:rsidRPr="00340914" w14:paraId="409BA7AF" w14:textId="77777777" w:rsidTr="00AF2438">
        <w:trPr>
          <w:jc w:val="center"/>
        </w:trPr>
        <w:tc>
          <w:tcPr>
            <w:tcW w:w="3167" w:type="dxa"/>
          </w:tcPr>
          <w:p w14:paraId="633C440C" w14:textId="77777777" w:rsidR="00132575" w:rsidRPr="008B05D2" w:rsidRDefault="00132575" w:rsidP="00AF2438">
            <w:pPr>
              <w:pStyle w:val="TAL"/>
              <w:rPr>
                <w:rFonts w:cs="Arial"/>
                <w:b/>
              </w:rPr>
            </w:pPr>
            <w:r w:rsidRPr="008B05D2">
              <w:rPr>
                <w:rFonts w:cs="Arial"/>
                <w:b/>
              </w:rPr>
              <w:t>Channel estimation length (</w:t>
            </w:r>
            <w:proofErr w:type="spellStart"/>
            <w:r w:rsidRPr="008B05D2">
              <w:rPr>
                <w:rFonts w:cs="Arial"/>
                <w:b/>
              </w:rPr>
              <w:t>ms</w:t>
            </w:r>
            <w:proofErr w:type="spellEnd"/>
            <w:r w:rsidRPr="008B05D2">
              <w:rPr>
                <w:rFonts w:cs="Arial"/>
                <w:b/>
              </w:rPr>
              <w:t>)</w:t>
            </w:r>
            <w:r w:rsidRPr="008B05D2">
              <w:rPr>
                <w:rFonts w:cs="Arial"/>
                <w:b/>
                <w:vertAlign w:val="superscript"/>
                <w:lang w:eastAsia="ja-JP"/>
              </w:rPr>
              <w:t xml:space="preserve"> Note 1</w:t>
            </w:r>
          </w:p>
        </w:tc>
        <w:tc>
          <w:tcPr>
            <w:tcW w:w="2426" w:type="dxa"/>
            <w:vAlign w:val="center"/>
          </w:tcPr>
          <w:p w14:paraId="1A0B5A80" w14:textId="77777777" w:rsidR="00132575" w:rsidRPr="008B05D2" w:rsidRDefault="00132575" w:rsidP="00AF2438">
            <w:pPr>
              <w:pStyle w:val="TAC"/>
              <w:rPr>
                <w:rFonts w:cs="Arial"/>
                <w:b/>
                <w:lang w:eastAsia="zh-CN"/>
              </w:rPr>
            </w:pPr>
            <w:r w:rsidRPr="008B05D2">
              <w:rPr>
                <w:rFonts w:cs="Arial"/>
                <w:b/>
                <w:lang w:eastAsia="zh-CN"/>
              </w:rPr>
              <w:t>2</w:t>
            </w:r>
          </w:p>
        </w:tc>
      </w:tr>
    </w:tbl>
    <w:p w14:paraId="02F1DE1C" w14:textId="77777777" w:rsidR="009160C0" w:rsidRPr="006D0DFD" w:rsidRDefault="009160C0" w:rsidP="009160C0">
      <w:pPr>
        <w:jc w:val="both"/>
        <w:rPr>
          <w:lang w:eastAsia="zh-CN"/>
        </w:rPr>
      </w:pPr>
    </w:p>
    <w:p w14:paraId="13E29252" w14:textId="77777777" w:rsidR="009160C0" w:rsidRDefault="009160C0" w:rsidP="009160C0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14:paraId="76140577" w14:textId="38C6B042" w:rsidR="009160C0" w:rsidRPr="00852FFC" w:rsidRDefault="00132575" w:rsidP="009160C0">
      <w:pPr>
        <w:pStyle w:val="Reference"/>
      </w:pPr>
      <w:r w:rsidRPr="00132575">
        <w:rPr>
          <w:rFonts w:hint="eastAsia"/>
          <w:lang w:val="en-US"/>
        </w:rPr>
        <w:t>R4-2210674</w:t>
      </w:r>
      <w:r w:rsidR="009160C0">
        <w:t xml:space="preserve">, </w:t>
      </w:r>
      <w:r w:rsidR="009160C0" w:rsidRPr="006D0DFD">
        <w:rPr>
          <w:rFonts w:hint="eastAsia"/>
          <w:lang w:val="en-US"/>
        </w:rPr>
        <w:t>WF on</w:t>
      </w:r>
      <w:r>
        <w:rPr>
          <w:lang w:val="en-US"/>
        </w:rPr>
        <w:t xml:space="preserve"> Rel-17 NB-IoT and </w:t>
      </w:r>
      <w:proofErr w:type="spellStart"/>
      <w:r>
        <w:rPr>
          <w:lang w:val="en-US"/>
        </w:rPr>
        <w:t>eMTC</w:t>
      </w:r>
      <w:proofErr w:type="spellEnd"/>
      <w:r>
        <w:rPr>
          <w:lang w:val="en-US"/>
        </w:rPr>
        <w:t xml:space="preserve"> performance requirements</w:t>
      </w:r>
    </w:p>
    <w:p w14:paraId="7922A77B" w14:textId="77777777" w:rsidR="009160C0" w:rsidRPr="00915D1A" w:rsidRDefault="009160C0" w:rsidP="009160C0">
      <w:pPr>
        <w:pStyle w:val="Reference"/>
        <w:numPr>
          <w:ilvl w:val="0"/>
          <w:numId w:val="0"/>
        </w:numPr>
        <w:ind w:left="567"/>
      </w:pPr>
    </w:p>
    <w:p w14:paraId="41800043" w14:textId="77777777" w:rsidR="009160C0" w:rsidRDefault="009160C0" w:rsidP="009160C0">
      <w:pPr>
        <w:jc w:val="both"/>
        <w:rPr>
          <w:lang w:val="en-GB" w:eastAsia="zh-CN"/>
        </w:rPr>
      </w:pPr>
    </w:p>
    <w:p w14:paraId="1AC32634" w14:textId="77777777" w:rsidR="005C43F0" w:rsidRPr="009160C0" w:rsidRDefault="005C43F0">
      <w:pPr>
        <w:rPr>
          <w:lang w:val="en-GB"/>
        </w:rPr>
      </w:pPr>
    </w:p>
    <w:sectPr w:rsidR="005C43F0" w:rsidRPr="009160C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C9098B"/>
    <w:multiLevelType w:val="hybridMultilevel"/>
    <w:tmpl w:val="DFB2500A"/>
    <w:lvl w:ilvl="0" w:tplc="38626082">
      <w:start w:val="2"/>
      <w:numFmt w:val="bullet"/>
      <w:lvlText w:val="-"/>
      <w:lvlJc w:val="left"/>
      <w:pPr>
        <w:ind w:left="920" w:hanging="42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13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1" w15:restartNumberingAfterBreak="0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36E4714"/>
    <w:multiLevelType w:val="hybridMultilevel"/>
    <w:tmpl w:val="7CB84102"/>
    <w:lvl w:ilvl="0" w:tplc="AAF043BA">
      <w:numFmt w:val="bullet"/>
      <w:lvlText w:val="-"/>
      <w:lvlJc w:val="left"/>
      <w:pPr>
        <w:ind w:left="47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7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C67"/>
    <w:rsid w:val="00132575"/>
    <w:rsid w:val="00294D54"/>
    <w:rsid w:val="003A246A"/>
    <w:rsid w:val="004D61A5"/>
    <w:rsid w:val="005C43F0"/>
    <w:rsid w:val="00831968"/>
    <w:rsid w:val="008B05D2"/>
    <w:rsid w:val="009160C0"/>
    <w:rsid w:val="00940558"/>
    <w:rsid w:val="009C6C67"/>
    <w:rsid w:val="00B47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33B007"/>
  <w15:chartTrackingRefBased/>
  <w15:docId w15:val="{6037F1D1-48A6-4BDA-9568-22C062993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60C0"/>
    <w:pPr>
      <w:spacing w:after="160" w:line="256" w:lineRule="auto"/>
    </w:pPr>
    <w:rPr>
      <w:rFonts w:ascii="Times New Roman" w:hAnsi="Times New Roman"/>
      <w:kern w:val="0"/>
      <w:sz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9160C0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nhideWhenUsed/>
    <w:rsid w:val="009160C0"/>
    <w:pPr>
      <w:widowControl w:val="0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9160C0"/>
    <w:rPr>
      <w:rFonts w:ascii="Times New Roman" w:hAnsi="Times New Roman"/>
      <w:kern w:val="0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9160C0"/>
    <w:rPr>
      <w:kern w:val="0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Normal"/>
    <w:link w:val="TAHCar"/>
    <w:qFormat/>
    <w:rsid w:val="009160C0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9160C0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ListParagraph">
    <w:name w:val="List Paragraph"/>
    <w:aliases w:val="- Bullets,목록 단락,?? ??,?????,????,リスト段落"/>
    <w:basedOn w:val="Normal"/>
    <w:link w:val="ListParagraphChar"/>
    <w:uiPriority w:val="34"/>
    <w:qFormat/>
    <w:rsid w:val="009160C0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"/>
    <w:link w:val="ListParagraph"/>
    <w:uiPriority w:val="34"/>
    <w:qFormat/>
    <w:rsid w:val="009160C0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Reference">
    <w:name w:val="Reference"/>
    <w:basedOn w:val="Normal"/>
    <w:qFormat/>
    <w:rsid w:val="009160C0"/>
    <w:pPr>
      <w:numPr>
        <w:numId w:val="1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paragraph" w:customStyle="1" w:styleId="TAC">
    <w:name w:val="TAC"/>
    <w:basedOn w:val="Normal"/>
    <w:link w:val="TACChar"/>
    <w:qFormat/>
    <w:rsid w:val="009160C0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160C0"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TAL">
    <w:name w:val="TAL"/>
    <w:basedOn w:val="Normal"/>
    <w:link w:val="TALChar"/>
    <w:qFormat/>
    <w:rsid w:val="009160C0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N">
    <w:name w:val="TAN"/>
    <w:basedOn w:val="TAL"/>
    <w:link w:val="TANChar"/>
    <w:rsid w:val="009160C0"/>
    <w:pPr>
      <w:ind w:left="851" w:hanging="851"/>
    </w:pPr>
  </w:style>
  <w:style w:type="character" w:customStyle="1" w:styleId="TALChar">
    <w:name w:val="TAL Char"/>
    <w:link w:val="TAL"/>
    <w:qFormat/>
    <w:rsid w:val="009160C0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NChar">
    <w:name w:val="TAN Char"/>
    <w:link w:val="TAN"/>
    <w:rsid w:val="009160C0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opdict3font24">
    <w:name w:val="op_dict3_font24"/>
    <w:basedOn w:val="DefaultParagraphFont"/>
    <w:rsid w:val="009160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495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Yunchuan Yang/PHY Research &amp; Standard Lab /SRC-Beijing/Staff Engineer/Samsung Electronics</dc:creator>
  <cp:keywords/>
  <dc:description/>
  <cp:lastModifiedBy>Yunchuan Yang/PHY Research &amp; Standard Lab /SRC-Beijing/Staff Engineer/Samsung Electronics</cp:lastModifiedBy>
  <cp:revision>2</cp:revision>
  <dcterms:created xsi:type="dcterms:W3CDTF">2022-08-10T15:34:00Z</dcterms:created>
  <dcterms:modified xsi:type="dcterms:W3CDTF">2022-08-10T15:34:00Z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